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B5C" w:rsidRDefault="00C31B5C">
      <w:pPr>
        <w:ind w:firstLine="880"/>
        <w:jc w:val="center"/>
        <w:rPr>
          <w:rFonts w:ascii="方正小标宋_GBK" w:eastAsia="方正小标宋_GBK" w:hint="eastAsia"/>
          <w:sz w:val="44"/>
          <w:szCs w:val="44"/>
        </w:rPr>
      </w:pPr>
    </w:p>
    <w:p w:rsidR="00C31B5C" w:rsidRDefault="00C31B5C">
      <w:pPr>
        <w:ind w:firstLine="880"/>
        <w:jc w:val="center"/>
        <w:rPr>
          <w:rFonts w:ascii="方正小标宋_GBK" w:eastAsia="方正小标宋_GBK"/>
          <w:sz w:val="44"/>
          <w:szCs w:val="44"/>
        </w:rPr>
      </w:pPr>
    </w:p>
    <w:p w:rsidR="00C31B5C" w:rsidRDefault="00C31B5C">
      <w:pPr>
        <w:ind w:firstLine="880"/>
        <w:jc w:val="center"/>
        <w:rPr>
          <w:rFonts w:ascii="方正小标宋_GBK" w:eastAsia="方正小标宋_GBK"/>
          <w:sz w:val="44"/>
          <w:szCs w:val="44"/>
        </w:rPr>
      </w:pPr>
    </w:p>
    <w:p w:rsidR="00C31B5C" w:rsidRDefault="00C31B5C">
      <w:pPr>
        <w:ind w:firstLine="880"/>
        <w:jc w:val="center"/>
        <w:rPr>
          <w:rFonts w:ascii="方正小标宋_GBK" w:eastAsia="方正小标宋_GBK"/>
          <w:sz w:val="44"/>
          <w:szCs w:val="44"/>
        </w:rPr>
      </w:pPr>
    </w:p>
    <w:p w:rsidR="00C31B5C" w:rsidRDefault="00C31B5C">
      <w:pPr>
        <w:ind w:firstLine="880"/>
        <w:jc w:val="center"/>
        <w:rPr>
          <w:rFonts w:ascii="方正小标宋_GBK" w:eastAsia="方正小标宋_GBK"/>
          <w:sz w:val="44"/>
          <w:szCs w:val="44"/>
        </w:rPr>
      </w:pPr>
    </w:p>
    <w:p w:rsidR="00C31B5C" w:rsidRDefault="00E86010">
      <w:pPr>
        <w:ind w:firstLine="880"/>
        <w:jc w:val="center"/>
        <w:rPr>
          <w:rFonts w:ascii="方正小标宋_GBK" w:eastAsia="方正小标宋_GBK"/>
          <w:sz w:val="44"/>
          <w:szCs w:val="44"/>
        </w:rPr>
      </w:pPr>
      <w:r>
        <w:rPr>
          <w:rFonts w:ascii="方正小标宋_GBK" w:eastAsia="方正小标宋_GBK" w:hint="eastAsia"/>
          <w:sz w:val="44"/>
          <w:szCs w:val="44"/>
        </w:rPr>
        <w:t>黄石市市政设施养护管理技术导则</w:t>
      </w:r>
    </w:p>
    <w:p w:rsidR="00C31B5C" w:rsidRDefault="00E86010">
      <w:pPr>
        <w:ind w:firstLine="720"/>
        <w:jc w:val="center"/>
        <w:rPr>
          <w:rFonts w:ascii="方正小标宋_GBK" w:eastAsia="方正小标宋_GBK"/>
          <w:sz w:val="36"/>
          <w:szCs w:val="36"/>
        </w:rPr>
      </w:pPr>
      <w:r>
        <w:rPr>
          <w:rFonts w:ascii="方正小标宋_GBK" w:eastAsia="方正小标宋_GBK" w:hint="eastAsia"/>
          <w:sz w:val="36"/>
          <w:szCs w:val="36"/>
        </w:rPr>
        <w:t>第四部分</w:t>
      </w:r>
    </w:p>
    <w:p w:rsidR="00C31B5C" w:rsidRDefault="00E86010">
      <w:pPr>
        <w:ind w:firstLine="720"/>
        <w:jc w:val="center"/>
        <w:rPr>
          <w:rFonts w:ascii="方正小标宋_GBK" w:eastAsia="方正小标宋_GBK"/>
          <w:sz w:val="36"/>
          <w:szCs w:val="36"/>
        </w:rPr>
      </w:pPr>
      <w:r>
        <w:rPr>
          <w:rFonts w:ascii="方正小标宋_GBK" w:eastAsia="方正小标宋_GBK" w:hint="eastAsia"/>
          <w:sz w:val="36"/>
          <w:szCs w:val="36"/>
        </w:rPr>
        <w:t>城市照明养护管理技术导则</w:t>
      </w:r>
    </w:p>
    <w:p w:rsidR="00C31B5C" w:rsidRDefault="00C765F2">
      <w:pPr>
        <w:ind w:firstLine="720"/>
        <w:jc w:val="center"/>
        <w:rPr>
          <w:rFonts w:ascii="方正小标宋_GBK" w:eastAsia="方正小标宋_GBK"/>
          <w:sz w:val="44"/>
          <w:szCs w:val="44"/>
        </w:rPr>
      </w:pPr>
      <w:r>
        <w:rPr>
          <w:rFonts w:ascii="方正小标宋_GBK" w:eastAsia="方正小标宋_GBK" w:hint="eastAsia"/>
          <w:sz w:val="36"/>
          <w:szCs w:val="36"/>
        </w:rPr>
        <w:t>（征求意见稿）</w:t>
      </w: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BB166F" w:rsidRDefault="00BB166F">
      <w:pPr>
        <w:ind w:firstLine="560"/>
      </w:pPr>
      <w:r>
        <w:br w:type="page"/>
      </w:r>
    </w:p>
    <w:p w:rsidR="00BB166F" w:rsidRPr="00E524EC" w:rsidRDefault="00BB166F" w:rsidP="00BB166F">
      <w:pPr>
        <w:ind w:firstLine="720"/>
        <w:jc w:val="center"/>
        <w:rPr>
          <w:rFonts w:ascii="黑体" w:eastAsia="黑体" w:hAnsi="黑体" w:cstheme="majorBidi"/>
          <w:kern w:val="0"/>
          <w:sz w:val="36"/>
          <w:szCs w:val="36"/>
          <w:lang w:val="zh-CN"/>
        </w:rPr>
      </w:pPr>
      <w:r w:rsidRPr="00E524EC">
        <w:rPr>
          <w:rFonts w:ascii="黑体" w:eastAsia="黑体" w:hAnsi="黑体" w:cstheme="majorBidi" w:hint="eastAsia"/>
          <w:kern w:val="0"/>
          <w:sz w:val="36"/>
          <w:szCs w:val="36"/>
          <w:lang w:val="zh-CN"/>
        </w:rPr>
        <w:lastRenderedPageBreak/>
        <w:t>前  言</w:t>
      </w:r>
    </w:p>
    <w:p w:rsidR="00BB166F" w:rsidRDefault="00BB166F" w:rsidP="00BB166F">
      <w:pPr>
        <w:ind w:firstLine="880"/>
        <w:jc w:val="center"/>
        <w:rPr>
          <w:rFonts w:ascii="黑体" w:eastAsia="黑体" w:hAnsi="黑体"/>
          <w:sz w:val="44"/>
          <w:szCs w:val="44"/>
        </w:rPr>
      </w:pPr>
    </w:p>
    <w:p w:rsidR="00BB166F" w:rsidRPr="005E48DC" w:rsidRDefault="00FA7137" w:rsidP="00BB166F">
      <w:pPr>
        <w:ind w:firstLine="560"/>
        <w:rPr>
          <w:color w:val="000000" w:themeColor="text1"/>
        </w:rPr>
      </w:pPr>
      <w:r>
        <w:rPr>
          <w:rFonts w:hint="eastAsia"/>
          <w:color w:val="000000" w:themeColor="text1"/>
        </w:rPr>
        <w:t>自</w:t>
      </w:r>
      <w:r>
        <w:rPr>
          <w:rFonts w:hint="eastAsia"/>
          <w:color w:val="000000" w:themeColor="text1"/>
        </w:rPr>
        <w:t>2010</w:t>
      </w:r>
      <w:r>
        <w:rPr>
          <w:rFonts w:hint="eastAsia"/>
          <w:color w:val="000000" w:themeColor="text1"/>
        </w:rPr>
        <w:t>年</w:t>
      </w:r>
      <w:r>
        <w:rPr>
          <w:color w:val="000000" w:themeColor="text1"/>
        </w:rPr>
        <w:t>住建部颁布《</w:t>
      </w:r>
      <w:r>
        <w:rPr>
          <w:rFonts w:hint="eastAsia"/>
          <w:color w:val="000000" w:themeColor="text1"/>
        </w:rPr>
        <w:t>城市照</w:t>
      </w:r>
      <w:r>
        <w:rPr>
          <w:color w:val="000000" w:themeColor="text1"/>
        </w:rPr>
        <w:t>明管理规定》</w:t>
      </w:r>
      <w:r>
        <w:rPr>
          <w:rFonts w:hint="eastAsia"/>
          <w:color w:val="000000" w:themeColor="text1"/>
        </w:rPr>
        <w:t>以</w:t>
      </w:r>
      <w:r>
        <w:rPr>
          <w:color w:val="000000" w:themeColor="text1"/>
        </w:rPr>
        <w:t>来，</w:t>
      </w:r>
      <w:r>
        <w:rPr>
          <w:rFonts w:ascii="Segoe UI" w:hAnsi="Segoe UI" w:cs="Segoe UI"/>
          <w:shd w:val="clear" w:color="auto" w:fill="FFFFFF"/>
        </w:rPr>
        <w:t>城市照明已成为彰显城市魅力、提升居民生活品质以及保障城市安全运行的关键要素</w:t>
      </w:r>
      <w:r>
        <w:rPr>
          <w:rFonts w:ascii="Segoe UI" w:hAnsi="Segoe UI" w:cs="Segoe UI" w:hint="eastAsia"/>
          <w:shd w:val="clear" w:color="auto" w:fill="FFFFFF"/>
        </w:rPr>
        <w:t>，</w:t>
      </w:r>
      <w:r w:rsidR="00111EA3">
        <w:rPr>
          <w:rFonts w:ascii="Segoe UI" w:hAnsi="Segoe UI" w:cs="Segoe UI"/>
          <w:shd w:val="clear" w:color="auto" w:fill="FFFFFF"/>
        </w:rPr>
        <w:t>其养护管理工作的重要性也愈发凸显</w:t>
      </w:r>
      <w:r w:rsidR="00111EA3">
        <w:rPr>
          <w:rFonts w:ascii="Segoe UI" w:hAnsi="Segoe UI" w:cs="Segoe UI" w:hint="eastAsia"/>
          <w:shd w:val="clear" w:color="auto" w:fill="FFFFFF"/>
        </w:rPr>
        <w:t>，</w:t>
      </w:r>
      <w:r w:rsidR="00111EA3">
        <w:rPr>
          <w:rFonts w:ascii="Segoe UI" w:hAnsi="Segoe UI" w:cs="Segoe UI"/>
          <w:shd w:val="clear" w:color="auto" w:fill="FFFFFF"/>
        </w:rPr>
        <w:t>为了</w:t>
      </w:r>
      <w:r w:rsidR="00111EA3">
        <w:rPr>
          <w:rFonts w:ascii="Segoe UI" w:hAnsi="Segoe UI" w:cs="Segoe UI" w:hint="eastAsia"/>
          <w:shd w:val="clear" w:color="auto" w:fill="FFFFFF"/>
        </w:rPr>
        <w:t>规范、</w:t>
      </w:r>
      <w:r w:rsidR="00111EA3">
        <w:rPr>
          <w:rFonts w:ascii="Segoe UI" w:hAnsi="Segoe UI" w:cs="Segoe UI"/>
          <w:shd w:val="clear" w:color="auto" w:fill="FFFFFF"/>
        </w:rPr>
        <w:t>科学地开展城市照明设施</w:t>
      </w:r>
      <w:r w:rsidR="00111EA3">
        <w:rPr>
          <w:rFonts w:ascii="Segoe UI" w:hAnsi="Segoe UI" w:cs="Segoe UI" w:hint="eastAsia"/>
          <w:shd w:val="clear" w:color="auto" w:fill="FFFFFF"/>
        </w:rPr>
        <w:t>养</w:t>
      </w:r>
      <w:r w:rsidR="00111EA3">
        <w:rPr>
          <w:rFonts w:ascii="Segoe UI" w:hAnsi="Segoe UI" w:cs="Segoe UI"/>
          <w:shd w:val="clear" w:color="auto" w:fill="FFFFFF"/>
        </w:rPr>
        <w:t>护</w:t>
      </w:r>
      <w:r w:rsidR="00111EA3">
        <w:rPr>
          <w:rFonts w:ascii="Segoe UI" w:hAnsi="Segoe UI" w:cs="Segoe UI" w:hint="eastAsia"/>
          <w:shd w:val="clear" w:color="auto" w:fill="FFFFFF"/>
        </w:rPr>
        <w:t>工</w:t>
      </w:r>
      <w:r w:rsidR="00111EA3">
        <w:rPr>
          <w:rFonts w:ascii="Segoe UI" w:hAnsi="Segoe UI" w:cs="Segoe UI"/>
          <w:shd w:val="clear" w:color="auto" w:fill="FFFFFF"/>
        </w:rPr>
        <w:t>作，对城市照明养护管理各个环节进行系统性梳理和详细规定</w:t>
      </w:r>
      <w:r w:rsidR="00111EA3">
        <w:rPr>
          <w:rFonts w:ascii="Segoe UI" w:hAnsi="Segoe UI" w:cs="Segoe UI" w:hint="eastAsia"/>
          <w:shd w:val="clear" w:color="auto" w:fill="FFFFFF"/>
        </w:rPr>
        <w:t>，</w:t>
      </w:r>
      <w:r w:rsidR="00111EA3">
        <w:rPr>
          <w:rFonts w:ascii="Segoe UI" w:hAnsi="Segoe UI" w:cs="Segoe UI"/>
          <w:shd w:val="clear" w:color="auto" w:fill="FFFFFF"/>
        </w:rPr>
        <w:t>确保设施稳定运行，</w:t>
      </w:r>
      <w:r w:rsidR="00C172DD">
        <w:rPr>
          <w:rFonts w:hint="eastAsia"/>
          <w:color w:val="000000" w:themeColor="text1"/>
        </w:rPr>
        <w:t>编</w:t>
      </w:r>
      <w:r w:rsidR="00C172DD">
        <w:rPr>
          <w:color w:val="000000" w:themeColor="text1"/>
        </w:rPr>
        <w:t>制组经广泛调查研究，认真总结实践经验，参考有关国家标准、行业标准和</w:t>
      </w:r>
      <w:r w:rsidR="00C172DD">
        <w:rPr>
          <w:rFonts w:hint="eastAsia"/>
          <w:color w:val="000000" w:themeColor="text1"/>
        </w:rPr>
        <w:t>外</w:t>
      </w:r>
      <w:r w:rsidR="00C172DD">
        <w:rPr>
          <w:color w:val="000000" w:themeColor="text1"/>
        </w:rPr>
        <w:t>省市相关地方标准，</w:t>
      </w:r>
      <w:r>
        <w:rPr>
          <w:rFonts w:hint="eastAsia"/>
          <w:color w:val="000000" w:themeColor="text1"/>
        </w:rPr>
        <w:t>在</w:t>
      </w:r>
      <w:r>
        <w:rPr>
          <w:color w:val="000000" w:themeColor="text1"/>
        </w:rPr>
        <w:t>广泛征求意见的基础上，</w:t>
      </w:r>
      <w:r w:rsidR="005E48DC" w:rsidRPr="005E48DC">
        <w:rPr>
          <w:color w:val="000000" w:themeColor="text1"/>
        </w:rPr>
        <w:t>制定本导则。</w:t>
      </w:r>
    </w:p>
    <w:p w:rsidR="00BB166F" w:rsidRPr="00D76382" w:rsidRDefault="00BB166F" w:rsidP="00BB166F">
      <w:pPr>
        <w:ind w:firstLine="560"/>
        <w:rPr>
          <w:color w:val="000000" w:themeColor="text1"/>
        </w:rPr>
      </w:pPr>
      <w:r w:rsidRPr="00D76382">
        <w:rPr>
          <w:rFonts w:hint="eastAsia"/>
          <w:color w:val="000000" w:themeColor="text1"/>
        </w:rPr>
        <w:t>本导则的主要</w:t>
      </w:r>
      <w:r w:rsidR="00E3576B" w:rsidRPr="00D76382">
        <w:rPr>
          <w:rFonts w:hint="eastAsia"/>
          <w:color w:val="000000" w:themeColor="text1"/>
        </w:rPr>
        <w:t>技术</w:t>
      </w:r>
      <w:r w:rsidRPr="00D76382">
        <w:rPr>
          <w:rFonts w:hint="eastAsia"/>
          <w:color w:val="000000" w:themeColor="text1"/>
        </w:rPr>
        <w:t>内容</w:t>
      </w:r>
      <w:r w:rsidR="00E3576B" w:rsidRPr="00D76382">
        <w:rPr>
          <w:rFonts w:hint="eastAsia"/>
          <w:color w:val="000000" w:themeColor="text1"/>
        </w:rPr>
        <w:t>是</w:t>
      </w:r>
      <w:r w:rsidRPr="00D76382">
        <w:rPr>
          <w:rFonts w:hint="eastAsia"/>
          <w:color w:val="000000" w:themeColor="text1"/>
        </w:rPr>
        <w:t>：</w:t>
      </w:r>
      <w:r w:rsidR="00E3576B" w:rsidRPr="00D76382">
        <w:rPr>
          <w:rFonts w:hint="eastAsia"/>
          <w:color w:val="000000" w:themeColor="text1"/>
        </w:rPr>
        <w:t xml:space="preserve">1 </w:t>
      </w:r>
      <w:r w:rsidR="00E3576B" w:rsidRPr="00D76382">
        <w:rPr>
          <w:rFonts w:hint="eastAsia"/>
          <w:color w:val="000000" w:themeColor="text1"/>
        </w:rPr>
        <w:t>总</w:t>
      </w:r>
      <w:r w:rsidR="00E3576B" w:rsidRPr="00D76382">
        <w:rPr>
          <w:color w:val="000000" w:themeColor="text1"/>
        </w:rPr>
        <w:t>则；</w:t>
      </w:r>
      <w:r w:rsidR="00E3576B" w:rsidRPr="00D76382">
        <w:rPr>
          <w:rFonts w:hint="eastAsia"/>
          <w:color w:val="000000" w:themeColor="text1"/>
        </w:rPr>
        <w:t xml:space="preserve">2 </w:t>
      </w:r>
      <w:r w:rsidR="00E3576B" w:rsidRPr="00D76382">
        <w:rPr>
          <w:rFonts w:hint="eastAsia"/>
          <w:color w:val="000000" w:themeColor="text1"/>
        </w:rPr>
        <w:t>术</w:t>
      </w:r>
      <w:r w:rsidR="00E3576B" w:rsidRPr="00D76382">
        <w:rPr>
          <w:color w:val="000000" w:themeColor="text1"/>
        </w:rPr>
        <w:t>语和符号；</w:t>
      </w:r>
      <w:r w:rsidR="00E3576B" w:rsidRPr="00D76382">
        <w:rPr>
          <w:rFonts w:hint="eastAsia"/>
          <w:color w:val="000000" w:themeColor="text1"/>
        </w:rPr>
        <w:t xml:space="preserve">3 </w:t>
      </w:r>
      <w:r w:rsidR="00E3576B" w:rsidRPr="00D76382">
        <w:rPr>
          <w:rFonts w:hint="eastAsia"/>
          <w:color w:val="000000" w:themeColor="text1"/>
        </w:rPr>
        <w:t>养</w:t>
      </w:r>
      <w:r w:rsidR="00E3576B" w:rsidRPr="00D76382">
        <w:rPr>
          <w:color w:val="000000" w:themeColor="text1"/>
        </w:rPr>
        <w:t>护工作</w:t>
      </w:r>
      <w:r w:rsidRPr="00D76382">
        <w:rPr>
          <w:rFonts w:hint="eastAsia"/>
          <w:color w:val="000000" w:themeColor="text1"/>
        </w:rPr>
        <w:t>基本</w:t>
      </w:r>
      <w:r w:rsidR="00E71A50" w:rsidRPr="00D76382">
        <w:rPr>
          <w:rFonts w:hint="eastAsia"/>
          <w:color w:val="000000" w:themeColor="text1"/>
        </w:rPr>
        <w:t>原</w:t>
      </w:r>
      <w:r w:rsidR="00E71A50" w:rsidRPr="00D76382">
        <w:rPr>
          <w:color w:val="000000" w:themeColor="text1"/>
        </w:rPr>
        <w:t>则</w:t>
      </w:r>
      <w:r w:rsidR="00E3576B" w:rsidRPr="00D76382">
        <w:rPr>
          <w:rFonts w:hint="eastAsia"/>
          <w:color w:val="000000" w:themeColor="text1"/>
        </w:rPr>
        <w:t>；</w:t>
      </w:r>
      <w:r w:rsidR="00E3576B" w:rsidRPr="00D76382">
        <w:rPr>
          <w:rFonts w:hint="eastAsia"/>
          <w:color w:val="000000" w:themeColor="text1"/>
        </w:rPr>
        <w:t xml:space="preserve">4 </w:t>
      </w:r>
      <w:r w:rsidR="00E3576B" w:rsidRPr="00D76382">
        <w:rPr>
          <w:rFonts w:hint="eastAsia"/>
          <w:color w:val="000000" w:themeColor="text1"/>
        </w:rPr>
        <w:t>养</w:t>
      </w:r>
      <w:r w:rsidR="00E3576B" w:rsidRPr="00D76382">
        <w:rPr>
          <w:color w:val="000000" w:themeColor="text1"/>
        </w:rPr>
        <w:t>护对象；</w:t>
      </w:r>
      <w:r w:rsidR="00E3576B" w:rsidRPr="00D76382">
        <w:rPr>
          <w:rFonts w:hint="eastAsia"/>
          <w:color w:val="000000" w:themeColor="text1"/>
        </w:rPr>
        <w:t xml:space="preserve">5 </w:t>
      </w:r>
      <w:r w:rsidR="00E3576B" w:rsidRPr="00D76382">
        <w:rPr>
          <w:rFonts w:hint="eastAsia"/>
          <w:color w:val="000000" w:themeColor="text1"/>
        </w:rPr>
        <w:t>养</w:t>
      </w:r>
      <w:r w:rsidR="00E3576B" w:rsidRPr="00D76382">
        <w:rPr>
          <w:color w:val="000000" w:themeColor="text1"/>
        </w:rPr>
        <w:t>护工作内容；</w:t>
      </w:r>
      <w:r w:rsidR="00E3576B" w:rsidRPr="00D76382">
        <w:rPr>
          <w:rFonts w:hint="eastAsia"/>
          <w:color w:val="000000" w:themeColor="text1"/>
        </w:rPr>
        <w:t xml:space="preserve">6 </w:t>
      </w:r>
      <w:r w:rsidR="00E3576B" w:rsidRPr="00D76382">
        <w:rPr>
          <w:rFonts w:hint="eastAsia"/>
          <w:color w:val="000000" w:themeColor="text1"/>
        </w:rPr>
        <w:t>养</w:t>
      </w:r>
      <w:r w:rsidR="00E3576B" w:rsidRPr="00D76382">
        <w:rPr>
          <w:color w:val="000000" w:themeColor="text1"/>
        </w:rPr>
        <w:t>护周期；</w:t>
      </w:r>
      <w:r w:rsidR="00E3576B" w:rsidRPr="00D76382">
        <w:rPr>
          <w:rFonts w:hint="eastAsia"/>
          <w:color w:val="000000" w:themeColor="text1"/>
        </w:rPr>
        <w:t xml:space="preserve">7 </w:t>
      </w:r>
      <w:r w:rsidR="00E3576B" w:rsidRPr="00D76382">
        <w:rPr>
          <w:rFonts w:hint="eastAsia"/>
          <w:color w:val="000000" w:themeColor="text1"/>
        </w:rPr>
        <w:t>巡检</w:t>
      </w:r>
      <w:r w:rsidR="00E3576B" w:rsidRPr="00D76382">
        <w:rPr>
          <w:color w:val="000000" w:themeColor="text1"/>
        </w:rPr>
        <w:t>内容；</w:t>
      </w:r>
      <w:r w:rsidR="00E3576B" w:rsidRPr="00D76382">
        <w:rPr>
          <w:rFonts w:hint="eastAsia"/>
          <w:color w:val="000000" w:themeColor="text1"/>
        </w:rPr>
        <w:t xml:space="preserve">8 </w:t>
      </w:r>
      <w:r w:rsidR="00E3576B" w:rsidRPr="00D76382">
        <w:rPr>
          <w:rFonts w:hint="eastAsia"/>
          <w:color w:val="000000" w:themeColor="text1"/>
        </w:rPr>
        <w:t>养护</w:t>
      </w:r>
      <w:r w:rsidR="00E3576B" w:rsidRPr="00D76382">
        <w:rPr>
          <w:color w:val="000000" w:themeColor="text1"/>
        </w:rPr>
        <w:t>要求；</w:t>
      </w:r>
      <w:r w:rsidR="00E3576B" w:rsidRPr="00D76382">
        <w:rPr>
          <w:rFonts w:hint="eastAsia"/>
          <w:color w:val="000000" w:themeColor="text1"/>
        </w:rPr>
        <w:t xml:space="preserve">9 </w:t>
      </w:r>
      <w:r w:rsidR="00E3576B" w:rsidRPr="00D76382">
        <w:rPr>
          <w:rFonts w:hint="eastAsia"/>
          <w:color w:val="000000" w:themeColor="text1"/>
        </w:rPr>
        <w:t>养</w:t>
      </w:r>
      <w:r w:rsidR="00E3576B" w:rsidRPr="00D76382">
        <w:rPr>
          <w:color w:val="000000" w:themeColor="text1"/>
        </w:rPr>
        <w:t>护服务项目验收；</w:t>
      </w:r>
      <w:r w:rsidR="00E3576B" w:rsidRPr="00D76382">
        <w:rPr>
          <w:rFonts w:hint="eastAsia"/>
          <w:color w:val="000000" w:themeColor="text1"/>
        </w:rPr>
        <w:t xml:space="preserve">10 </w:t>
      </w:r>
      <w:r w:rsidR="00E3576B" w:rsidRPr="00D76382">
        <w:rPr>
          <w:rFonts w:hint="eastAsia"/>
          <w:color w:val="000000" w:themeColor="text1"/>
        </w:rPr>
        <w:t>养护</w:t>
      </w:r>
      <w:r w:rsidR="00E3576B" w:rsidRPr="00D76382">
        <w:rPr>
          <w:color w:val="000000" w:themeColor="text1"/>
        </w:rPr>
        <w:t>档案管理</w:t>
      </w:r>
      <w:r w:rsidRPr="00D76382">
        <w:rPr>
          <w:rFonts w:hint="eastAsia"/>
          <w:color w:val="000000" w:themeColor="text1"/>
        </w:rPr>
        <w:t>。</w:t>
      </w:r>
    </w:p>
    <w:p w:rsidR="00BB166F" w:rsidRPr="00D76382" w:rsidRDefault="00BB166F" w:rsidP="00BB166F">
      <w:pPr>
        <w:ind w:firstLine="560"/>
        <w:rPr>
          <w:color w:val="000000" w:themeColor="text1"/>
        </w:rPr>
      </w:pPr>
      <w:r w:rsidRPr="00D76382">
        <w:rPr>
          <w:rFonts w:hint="eastAsia"/>
          <w:color w:val="000000" w:themeColor="text1"/>
        </w:rPr>
        <w:t>本导则编制单位：黄石市</w:t>
      </w:r>
      <w:r w:rsidR="00E71A50" w:rsidRPr="00D76382">
        <w:rPr>
          <w:rFonts w:hint="eastAsia"/>
          <w:color w:val="000000" w:themeColor="text1"/>
        </w:rPr>
        <w:t>路</w:t>
      </w:r>
      <w:r w:rsidR="00E71A50" w:rsidRPr="00D76382">
        <w:rPr>
          <w:color w:val="000000" w:themeColor="text1"/>
        </w:rPr>
        <w:t>灯管理处</w:t>
      </w:r>
      <w:r w:rsidRPr="00D76382">
        <w:rPr>
          <w:rFonts w:hint="eastAsia"/>
          <w:color w:val="000000" w:themeColor="text1"/>
        </w:rPr>
        <w:t>、湖北省标准化与质量研究院、</w:t>
      </w:r>
      <w:r w:rsidR="00E71A50" w:rsidRPr="00D76382">
        <w:rPr>
          <w:rFonts w:hint="eastAsia"/>
          <w:color w:val="000000" w:themeColor="text1"/>
        </w:rPr>
        <w:t>中</w:t>
      </w:r>
      <w:r w:rsidR="00E71A50" w:rsidRPr="00D76382">
        <w:rPr>
          <w:color w:val="000000" w:themeColor="text1"/>
        </w:rPr>
        <w:t>节能晶和</w:t>
      </w:r>
      <w:r w:rsidR="00E71A50" w:rsidRPr="00D76382">
        <w:rPr>
          <w:rFonts w:hint="eastAsia"/>
          <w:color w:val="000000" w:themeColor="text1"/>
        </w:rPr>
        <w:t>科技</w:t>
      </w:r>
      <w:r w:rsidR="00E71A50" w:rsidRPr="00D76382">
        <w:rPr>
          <w:color w:val="000000" w:themeColor="text1"/>
        </w:rPr>
        <w:t>有限公司</w:t>
      </w:r>
      <w:r w:rsidR="00E71A50" w:rsidRPr="00D76382">
        <w:rPr>
          <w:rFonts w:hint="eastAsia"/>
          <w:color w:val="000000" w:themeColor="text1"/>
        </w:rPr>
        <w:t>。</w:t>
      </w:r>
    </w:p>
    <w:p w:rsidR="00BB166F" w:rsidRDefault="00BB166F" w:rsidP="008D5339">
      <w:pPr>
        <w:ind w:firstLine="560"/>
        <w:rPr>
          <w:color w:val="000000" w:themeColor="text1"/>
        </w:rPr>
      </w:pPr>
      <w:r w:rsidRPr="00D76382">
        <w:rPr>
          <w:rFonts w:hint="eastAsia"/>
          <w:color w:val="000000" w:themeColor="text1"/>
        </w:rPr>
        <w:t>本导则主要起草人</w:t>
      </w:r>
      <w:r w:rsidR="00E3576B" w:rsidRPr="00D76382">
        <w:rPr>
          <w:rFonts w:hint="eastAsia"/>
          <w:color w:val="000000" w:themeColor="text1"/>
        </w:rPr>
        <w:t>员</w:t>
      </w:r>
      <w:r w:rsidRPr="00D76382">
        <w:rPr>
          <w:rFonts w:hint="eastAsia"/>
          <w:color w:val="000000" w:themeColor="text1"/>
        </w:rPr>
        <w:t>：</w:t>
      </w:r>
      <w:r w:rsidR="008D5339" w:rsidRPr="008D5339">
        <w:rPr>
          <w:rFonts w:hint="eastAsia"/>
          <w:color w:val="000000" w:themeColor="text1"/>
        </w:rPr>
        <w:t>陆惠萍</w:t>
      </w:r>
      <w:r w:rsidR="008D5339">
        <w:rPr>
          <w:rFonts w:hint="eastAsia"/>
          <w:color w:val="000000" w:themeColor="text1"/>
        </w:rPr>
        <w:t>、</w:t>
      </w:r>
      <w:r w:rsidR="008D5339" w:rsidRPr="008D5339">
        <w:rPr>
          <w:rFonts w:hint="eastAsia"/>
          <w:color w:val="000000" w:themeColor="text1"/>
        </w:rPr>
        <w:t>胡</w:t>
      </w:r>
      <w:r w:rsidR="008D5339" w:rsidRPr="008D5339">
        <w:rPr>
          <w:color w:val="000000" w:themeColor="text1"/>
        </w:rPr>
        <w:t>泉</w:t>
      </w:r>
      <w:r w:rsidR="008D5339">
        <w:rPr>
          <w:rFonts w:hint="eastAsia"/>
          <w:color w:val="000000" w:themeColor="text1"/>
        </w:rPr>
        <w:t>、</w:t>
      </w:r>
      <w:r w:rsidR="00E71A50" w:rsidRPr="00D76382">
        <w:rPr>
          <w:rFonts w:hint="eastAsia"/>
          <w:color w:val="000000" w:themeColor="text1"/>
        </w:rPr>
        <w:t>谢钰</w:t>
      </w:r>
      <w:r w:rsidR="00E71A50" w:rsidRPr="00D76382">
        <w:rPr>
          <w:color w:val="000000" w:themeColor="text1"/>
        </w:rPr>
        <w:t>锴、张</w:t>
      </w:r>
      <w:r w:rsidR="00E71A50" w:rsidRPr="00D76382">
        <w:rPr>
          <w:rFonts w:hint="eastAsia"/>
          <w:color w:val="000000" w:themeColor="text1"/>
        </w:rPr>
        <w:t>翔、</w:t>
      </w:r>
      <w:r w:rsidR="00E71A50" w:rsidRPr="00D76382">
        <w:rPr>
          <w:color w:val="000000" w:themeColor="text1"/>
        </w:rPr>
        <w:t>曹磊、杜灿、温莉萍</w:t>
      </w:r>
      <w:r w:rsidR="00E71A50" w:rsidRPr="00D76382">
        <w:rPr>
          <w:rFonts w:hint="eastAsia"/>
          <w:color w:val="000000" w:themeColor="text1"/>
        </w:rPr>
        <w:t>。</w:t>
      </w:r>
    </w:p>
    <w:p w:rsidR="0045108B" w:rsidRDefault="0045108B" w:rsidP="00E776C8">
      <w:pPr>
        <w:ind w:firstLine="560"/>
        <w:rPr>
          <w:color w:val="000000" w:themeColor="text1"/>
        </w:rPr>
      </w:pPr>
    </w:p>
    <w:p w:rsidR="0045108B" w:rsidRPr="00D76382" w:rsidRDefault="0045108B" w:rsidP="0045108B">
      <w:pPr>
        <w:ind w:firstLine="560"/>
        <w:rPr>
          <w:color w:val="000000" w:themeColor="text1"/>
        </w:rPr>
      </w:pPr>
      <w:r w:rsidRPr="00D76382">
        <w:rPr>
          <w:rFonts w:hint="eastAsia"/>
          <w:color w:val="000000" w:themeColor="text1"/>
        </w:rPr>
        <w:t>本导则由黄石市路</w:t>
      </w:r>
      <w:r w:rsidRPr="00D76382">
        <w:rPr>
          <w:color w:val="000000" w:themeColor="text1"/>
        </w:rPr>
        <w:t>灯管理处</w:t>
      </w:r>
      <w:r w:rsidRPr="00D76382">
        <w:rPr>
          <w:rFonts w:hint="eastAsia"/>
          <w:color w:val="000000" w:themeColor="text1"/>
        </w:rPr>
        <w:t>负责管理和解释。执行过程中如有意见或建议，请联系黄石市路</w:t>
      </w:r>
      <w:r w:rsidRPr="00D76382">
        <w:rPr>
          <w:color w:val="000000" w:themeColor="text1"/>
        </w:rPr>
        <w:t>灯管理处</w:t>
      </w:r>
      <w:r w:rsidRPr="00D76382">
        <w:rPr>
          <w:rFonts w:hint="eastAsia"/>
          <w:color w:val="000000" w:themeColor="text1"/>
        </w:rPr>
        <w:t>（地址：黄石广州路</w:t>
      </w:r>
      <w:r w:rsidRPr="00D76382">
        <w:rPr>
          <w:rFonts w:hint="eastAsia"/>
          <w:color w:val="000000" w:themeColor="text1"/>
        </w:rPr>
        <w:t>21</w:t>
      </w:r>
      <w:r w:rsidRPr="00D76382">
        <w:rPr>
          <w:rFonts w:hint="eastAsia"/>
          <w:color w:val="000000" w:themeColor="text1"/>
        </w:rPr>
        <w:t>号）。</w:t>
      </w:r>
    </w:p>
    <w:p w:rsidR="0045108B" w:rsidRPr="0045108B" w:rsidRDefault="0045108B" w:rsidP="00E776C8">
      <w:pPr>
        <w:ind w:firstLine="560"/>
        <w:rPr>
          <w:color w:val="000000" w:themeColor="text1"/>
        </w:rPr>
      </w:pPr>
    </w:p>
    <w:p w:rsidR="00BB166F" w:rsidRPr="00BB166F" w:rsidRDefault="00BB166F" w:rsidP="00BB166F">
      <w:pPr>
        <w:ind w:firstLine="560"/>
        <w:rPr>
          <w:rFonts w:ascii="宋体" w:hAnsi="宋体"/>
          <w:color w:val="FF0000"/>
          <w:szCs w:val="28"/>
        </w:rPr>
      </w:pPr>
    </w:p>
    <w:p w:rsidR="00BB166F" w:rsidRDefault="00BB166F">
      <w:pPr>
        <w:ind w:firstLine="560"/>
      </w:pPr>
      <w:r>
        <w:br w:type="page"/>
      </w:r>
    </w:p>
    <w:p w:rsidR="00C31B5C" w:rsidRDefault="00C31B5C">
      <w:pPr>
        <w:ind w:firstLine="560"/>
      </w:pPr>
    </w:p>
    <w:sdt>
      <w:sdtPr>
        <w:rPr>
          <w:rFonts w:asciiTheme="minorHAnsi" w:eastAsiaTheme="minorEastAsia" w:hAnsiTheme="minorHAnsi" w:cstheme="minorBidi"/>
          <w:color w:val="auto"/>
          <w:kern w:val="2"/>
          <w:sz w:val="21"/>
          <w:szCs w:val="22"/>
          <w:lang w:val="zh-CN"/>
        </w:rPr>
        <w:id w:val="-373921864"/>
        <w:docPartObj>
          <w:docPartGallery w:val="Table of Contents"/>
          <w:docPartUnique/>
        </w:docPartObj>
      </w:sdtPr>
      <w:sdtEndPr>
        <w:rPr>
          <w:rFonts w:ascii="Times New Roman" w:eastAsia="宋体" w:hAnsi="Times New Roman"/>
          <w:b/>
          <w:bCs/>
          <w:sz w:val="28"/>
        </w:rPr>
      </w:sdtEndPr>
      <w:sdtContent>
        <w:p w:rsidR="00C31B5C" w:rsidRPr="0095194B" w:rsidRDefault="00E86010" w:rsidP="003120F2">
          <w:pPr>
            <w:pStyle w:val="TOC10"/>
            <w:spacing w:beforeLines="50" w:before="156" w:afterLines="50" w:after="156" w:line="240" w:lineRule="auto"/>
            <w:jc w:val="center"/>
            <w:rPr>
              <w:rFonts w:ascii="黑体" w:eastAsia="黑体" w:hAnsi="黑体"/>
              <w:color w:val="auto"/>
              <w:sz w:val="36"/>
              <w:szCs w:val="36"/>
              <w:lang w:val="zh-CN"/>
            </w:rPr>
          </w:pPr>
          <w:r w:rsidRPr="0095194B">
            <w:rPr>
              <w:rFonts w:ascii="黑体" w:eastAsia="黑体" w:hAnsi="黑体"/>
              <w:color w:val="auto"/>
              <w:sz w:val="36"/>
              <w:szCs w:val="36"/>
              <w:lang w:val="zh-CN"/>
            </w:rPr>
            <w:t>目</w:t>
          </w:r>
          <w:r w:rsidRPr="0095194B">
            <w:rPr>
              <w:rFonts w:ascii="黑体" w:eastAsia="黑体" w:hAnsi="黑体" w:hint="eastAsia"/>
              <w:color w:val="auto"/>
              <w:sz w:val="36"/>
              <w:szCs w:val="36"/>
              <w:lang w:val="zh-CN"/>
            </w:rPr>
            <w:t xml:space="preserve">  </w:t>
          </w:r>
          <w:r w:rsidRPr="0095194B">
            <w:rPr>
              <w:rFonts w:ascii="黑体" w:eastAsia="黑体" w:hAnsi="黑体"/>
              <w:color w:val="auto"/>
              <w:sz w:val="36"/>
              <w:szCs w:val="36"/>
              <w:lang w:val="zh-CN"/>
            </w:rPr>
            <w:t>录</w:t>
          </w:r>
        </w:p>
        <w:bookmarkStart w:id="0" w:name="_GoBack"/>
        <w:p w:rsidR="00AC59B0" w:rsidRDefault="00E86010" w:rsidP="00E378D3">
          <w:pPr>
            <w:pStyle w:val="TOC1"/>
            <w:tabs>
              <w:tab w:val="right" w:leader="dot" w:pos="8296"/>
            </w:tabs>
            <w:ind w:firstLineChars="0" w:firstLine="0"/>
            <w:rPr>
              <w:noProof/>
            </w:rPr>
          </w:pPr>
          <w:r>
            <w:fldChar w:fldCharType="begin"/>
          </w:r>
          <w:r>
            <w:instrText xml:space="preserve"> TOC \o "1-3" \h \z \u </w:instrText>
          </w:r>
          <w:r>
            <w:fldChar w:fldCharType="separate"/>
          </w:r>
          <w:hyperlink w:anchor="_Toc200092448" w:history="1">
            <w:r w:rsidR="00AC59B0" w:rsidRPr="00650603">
              <w:rPr>
                <w:rStyle w:val="af5"/>
                <w:noProof/>
              </w:rPr>
              <w:t xml:space="preserve">1 </w:t>
            </w:r>
            <w:r w:rsidR="00AC59B0" w:rsidRPr="00650603">
              <w:rPr>
                <w:rStyle w:val="af5"/>
                <w:noProof/>
              </w:rPr>
              <w:t>总则</w:t>
            </w:r>
            <w:r w:rsidR="00AC59B0">
              <w:rPr>
                <w:noProof/>
                <w:webHidden/>
              </w:rPr>
              <w:tab/>
            </w:r>
            <w:r w:rsidR="00AC59B0">
              <w:rPr>
                <w:noProof/>
                <w:webHidden/>
              </w:rPr>
              <w:fldChar w:fldCharType="begin"/>
            </w:r>
            <w:r w:rsidR="00AC59B0">
              <w:rPr>
                <w:noProof/>
                <w:webHidden/>
              </w:rPr>
              <w:instrText xml:space="preserve"> PAGEREF _Toc200092448 \h </w:instrText>
            </w:r>
            <w:r w:rsidR="00AC59B0">
              <w:rPr>
                <w:noProof/>
                <w:webHidden/>
              </w:rPr>
            </w:r>
            <w:r w:rsidR="00AC59B0">
              <w:rPr>
                <w:noProof/>
                <w:webHidden/>
              </w:rPr>
              <w:fldChar w:fldCharType="separate"/>
            </w:r>
            <w:r w:rsidR="00C57B22">
              <w:rPr>
                <w:noProof/>
                <w:webHidden/>
              </w:rPr>
              <w:t>1</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49" w:history="1">
            <w:r w:rsidR="00AC59B0" w:rsidRPr="00650603">
              <w:rPr>
                <w:rStyle w:val="af5"/>
                <w:noProof/>
              </w:rPr>
              <w:t xml:space="preserve">2 </w:t>
            </w:r>
            <w:r w:rsidR="00AC59B0" w:rsidRPr="00650603">
              <w:rPr>
                <w:rStyle w:val="af5"/>
                <w:noProof/>
              </w:rPr>
              <w:t>术语</w:t>
            </w:r>
            <w:r w:rsidR="00AC59B0">
              <w:rPr>
                <w:noProof/>
                <w:webHidden/>
              </w:rPr>
              <w:tab/>
            </w:r>
            <w:r w:rsidR="00AC59B0">
              <w:rPr>
                <w:noProof/>
                <w:webHidden/>
              </w:rPr>
              <w:fldChar w:fldCharType="begin"/>
            </w:r>
            <w:r w:rsidR="00AC59B0">
              <w:rPr>
                <w:noProof/>
                <w:webHidden/>
              </w:rPr>
              <w:instrText xml:space="preserve"> PAGEREF _Toc200092449 \h </w:instrText>
            </w:r>
            <w:r w:rsidR="00AC59B0">
              <w:rPr>
                <w:noProof/>
                <w:webHidden/>
              </w:rPr>
            </w:r>
            <w:r w:rsidR="00AC59B0">
              <w:rPr>
                <w:noProof/>
                <w:webHidden/>
              </w:rPr>
              <w:fldChar w:fldCharType="separate"/>
            </w:r>
            <w:r w:rsidR="00C57B22">
              <w:rPr>
                <w:noProof/>
                <w:webHidden/>
              </w:rPr>
              <w:t>1</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50" w:history="1">
            <w:r w:rsidR="00AC59B0" w:rsidRPr="00650603">
              <w:rPr>
                <w:rStyle w:val="af5"/>
                <w:noProof/>
              </w:rPr>
              <w:t xml:space="preserve">3 </w:t>
            </w:r>
            <w:r w:rsidR="00AC59B0" w:rsidRPr="00650603">
              <w:rPr>
                <w:rStyle w:val="af5"/>
                <w:noProof/>
              </w:rPr>
              <w:t>养护工作基本原则</w:t>
            </w:r>
            <w:r w:rsidR="00AC59B0">
              <w:rPr>
                <w:noProof/>
                <w:webHidden/>
              </w:rPr>
              <w:tab/>
            </w:r>
            <w:r w:rsidR="00AC59B0">
              <w:rPr>
                <w:noProof/>
                <w:webHidden/>
              </w:rPr>
              <w:fldChar w:fldCharType="begin"/>
            </w:r>
            <w:r w:rsidR="00AC59B0">
              <w:rPr>
                <w:noProof/>
                <w:webHidden/>
              </w:rPr>
              <w:instrText xml:space="preserve"> PAGEREF _Toc200092450 \h </w:instrText>
            </w:r>
            <w:r w:rsidR="00AC59B0">
              <w:rPr>
                <w:noProof/>
                <w:webHidden/>
              </w:rPr>
            </w:r>
            <w:r w:rsidR="00AC59B0">
              <w:rPr>
                <w:noProof/>
                <w:webHidden/>
              </w:rPr>
              <w:fldChar w:fldCharType="separate"/>
            </w:r>
            <w:r w:rsidR="00C57B22">
              <w:rPr>
                <w:noProof/>
                <w:webHidden/>
              </w:rPr>
              <w:t>2</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51" w:history="1">
            <w:r w:rsidR="00AC59B0" w:rsidRPr="00650603">
              <w:rPr>
                <w:rStyle w:val="af5"/>
                <w:noProof/>
              </w:rPr>
              <w:t xml:space="preserve">4 </w:t>
            </w:r>
            <w:r w:rsidR="00AC59B0" w:rsidRPr="00650603">
              <w:rPr>
                <w:rStyle w:val="af5"/>
                <w:noProof/>
              </w:rPr>
              <w:t>养护对象</w:t>
            </w:r>
            <w:r w:rsidR="00AC59B0">
              <w:rPr>
                <w:noProof/>
                <w:webHidden/>
              </w:rPr>
              <w:tab/>
            </w:r>
            <w:r w:rsidR="00AC59B0">
              <w:rPr>
                <w:noProof/>
                <w:webHidden/>
              </w:rPr>
              <w:fldChar w:fldCharType="begin"/>
            </w:r>
            <w:r w:rsidR="00AC59B0">
              <w:rPr>
                <w:noProof/>
                <w:webHidden/>
              </w:rPr>
              <w:instrText xml:space="preserve"> PAGEREF _Toc200092451 \h </w:instrText>
            </w:r>
            <w:r w:rsidR="00AC59B0">
              <w:rPr>
                <w:noProof/>
                <w:webHidden/>
              </w:rPr>
            </w:r>
            <w:r w:rsidR="00AC59B0">
              <w:rPr>
                <w:noProof/>
                <w:webHidden/>
              </w:rPr>
              <w:fldChar w:fldCharType="separate"/>
            </w:r>
            <w:r w:rsidR="00C57B22">
              <w:rPr>
                <w:noProof/>
                <w:webHidden/>
              </w:rPr>
              <w:t>3</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52" w:history="1">
            <w:r w:rsidR="00AC59B0" w:rsidRPr="00650603">
              <w:rPr>
                <w:rStyle w:val="af5"/>
                <w:noProof/>
              </w:rPr>
              <w:t xml:space="preserve">5 </w:t>
            </w:r>
            <w:r w:rsidR="00AC59B0" w:rsidRPr="00650603">
              <w:rPr>
                <w:rStyle w:val="af5"/>
                <w:noProof/>
              </w:rPr>
              <w:t>养护工作内容</w:t>
            </w:r>
            <w:r w:rsidR="00AC59B0">
              <w:rPr>
                <w:noProof/>
                <w:webHidden/>
              </w:rPr>
              <w:tab/>
            </w:r>
            <w:r w:rsidR="00AC59B0">
              <w:rPr>
                <w:noProof/>
                <w:webHidden/>
              </w:rPr>
              <w:fldChar w:fldCharType="begin"/>
            </w:r>
            <w:r w:rsidR="00AC59B0">
              <w:rPr>
                <w:noProof/>
                <w:webHidden/>
              </w:rPr>
              <w:instrText xml:space="preserve"> PAGEREF _Toc200092452 \h </w:instrText>
            </w:r>
            <w:r w:rsidR="00AC59B0">
              <w:rPr>
                <w:noProof/>
                <w:webHidden/>
              </w:rPr>
            </w:r>
            <w:r w:rsidR="00AC59B0">
              <w:rPr>
                <w:noProof/>
                <w:webHidden/>
              </w:rPr>
              <w:fldChar w:fldCharType="separate"/>
            </w:r>
            <w:r w:rsidR="00C57B22">
              <w:rPr>
                <w:noProof/>
                <w:webHidden/>
              </w:rPr>
              <w:t>3</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53" w:history="1">
            <w:r w:rsidR="00AC59B0" w:rsidRPr="00650603">
              <w:rPr>
                <w:rStyle w:val="af5"/>
                <w:noProof/>
              </w:rPr>
              <w:t xml:space="preserve">6 </w:t>
            </w:r>
            <w:r w:rsidR="00AC59B0" w:rsidRPr="00650603">
              <w:rPr>
                <w:rStyle w:val="af5"/>
                <w:noProof/>
              </w:rPr>
              <w:t>养护周期</w:t>
            </w:r>
            <w:r w:rsidR="00AC59B0">
              <w:rPr>
                <w:noProof/>
                <w:webHidden/>
              </w:rPr>
              <w:tab/>
            </w:r>
            <w:r w:rsidR="00AC59B0">
              <w:rPr>
                <w:noProof/>
                <w:webHidden/>
              </w:rPr>
              <w:fldChar w:fldCharType="begin"/>
            </w:r>
            <w:r w:rsidR="00AC59B0">
              <w:rPr>
                <w:noProof/>
                <w:webHidden/>
              </w:rPr>
              <w:instrText xml:space="preserve"> PAGEREF _Toc200092453 \h </w:instrText>
            </w:r>
            <w:r w:rsidR="00AC59B0">
              <w:rPr>
                <w:noProof/>
                <w:webHidden/>
              </w:rPr>
            </w:r>
            <w:r w:rsidR="00AC59B0">
              <w:rPr>
                <w:noProof/>
                <w:webHidden/>
              </w:rPr>
              <w:fldChar w:fldCharType="separate"/>
            </w:r>
            <w:r w:rsidR="00C57B22">
              <w:rPr>
                <w:noProof/>
                <w:webHidden/>
              </w:rPr>
              <w:t>4</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54" w:history="1">
            <w:r w:rsidR="00AC59B0" w:rsidRPr="00650603">
              <w:rPr>
                <w:rStyle w:val="af5"/>
                <w:noProof/>
              </w:rPr>
              <w:t xml:space="preserve">7 </w:t>
            </w:r>
            <w:r w:rsidR="00AC59B0" w:rsidRPr="00650603">
              <w:rPr>
                <w:rStyle w:val="af5"/>
                <w:noProof/>
              </w:rPr>
              <w:t>巡检内容</w:t>
            </w:r>
            <w:r w:rsidR="00AC59B0">
              <w:rPr>
                <w:noProof/>
                <w:webHidden/>
              </w:rPr>
              <w:tab/>
            </w:r>
            <w:r w:rsidR="00AC59B0">
              <w:rPr>
                <w:noProof/>
                <w:webHidden/>
              </w:rPr>
              <w:fldChar w:fldCharType="begin"/>
            </w:r>
            <w:r w:rsidR="00AC59B0">
              <w:rPr>
                <w:noProof/>
                <w:webHidden/>
              </w:rPr>
              <w:instrText xml:space="preserve"> PAGEREF _Toc200092454 \h </w:instrText>
            </w:r>
            <w:r w:rsidR="00AC59B0">
              <w:rPr>
                <w:noProof/>
                <w:webHidden/>
              </w:rPr>
            </w:r>
            <w:r w:rsidR="00AC59B0">
              <w:rPr>
                <w:noProof/>
                <w:webHidden/>
              </w:rPr>
              <w:fldChar w:fldCharType="separate"/>
            </w:r>
            <w:r w:rsidR="00C57B22">
              <w:rPr>
                <w:noProof/>
                <w:webHidden/>
              </w:rPr>
              <w:t>5</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55" w:history="1">
            <w:r w:rsidR="00AC59B0" w:rsidRPr="00650603">
              <w:rPr>
                <w:rStyle w:val="af5"/>
                <w:noProof/>
              </w:rPr>
              <w:t xml:space="preserve">8 </w:t>
            </w:r>
            <w:r w:rsidR="00AC59B0" w:rsidRPr="00650603">
              <w:rPr>
                <w:rStyle w:val="af5"/>
                <w:noProof/>
              </w:rPr>
              <w:t>养护要求</w:t>
            </w:r>
            <w:r w:rsidR="00AC59B0">
              <w:rPr>
                <w:noProof/>
                <w:webHidden/>
              </w:rPr>
              <w:tab/>
            </w:r>
            <w:r w:rsidR="00AC59B0">
              <w:rPr>
                <w:noProof/>
                <w:webHidden/>
              </w:rPr>
              <w:fldChar w:fldCharType="begin"/>
            </w:r>
            <w:r w:rsidR="00AC59B0">
              <w:rPr>
                <w:noProof/>
                <w:webHidden/>
              </w:rPr>
              <w:instrText xml:space="preserve"> PAGEREF _Toc200092455 \h </w:instrText>
            </w:r>
            <w:r w:rsidR="00AC59B0">
              <w:rPr>
                <w:noProof/>
                <w:webHidden/>
              </w:rPr>
            </w:r>
            <w:r w:rsidR="00AC59B0">
              <w:rPr>
                <w:noProof/>
                <w:webHidden/>
              </w:rPr>
              <w:fldChar w:fldCharType="separate"/>
            </w:r>
            <w:r w:rsidR="00C57B22">
              <w:rPr>
                <w:noProof/>
                <w:webHidden/>
              </w:rPr>
              <w:t>7</w:t>
            </w:r>
            <w:r w:rsidR="00AC59B0">
              <w:rPr>
                <w:noProof/>
                <w:webHidden/>
              </w:rPr>
              <w:fldChar w:fldCharType="end"/>
            </w:r>
          </w:hyperlink>
        </w:p>
        <w:p w:rsidR="00AC59B0" w:rsidRDefault="00E15BAF" w:rsidP="00E378D3">
          <w:pPr>
            <w:pStyle w:val="TOC2"/>
            <w:tabs>
              <w:tab w:val="right" w:leader="dot" w:pos="8296"/>
            </w:tabs>
            <w:ind w:left="560" w:firstLineChars="0" w:firstLine="0"/>
            <w:rPr>
              <w:noProof/>
            </w:rPr>
          </w:pPr>
          <w:hyperlink w:anchor="_Toc200092456" w:history="1">
            <w:r w:rsidR="00AC59B0" w:rsidRPr="00650603">
              <w:rPr>
                <w:rStyle w:val="af5"/>
                <w:noProof/>
              </w:rPr>
              <w:t xml:space="preserve">8.1 </w:t>
            </w:r>
            <w:r w:rsidR="00AC59B0" w:rsidRPr="00650603">
              <w:rPr>
                <w:rStyle w:val="af5"/>
                <w:noProof/>
              </w:rPr>
              <w:t>一般要求</w:t>
            </w:r>
            <w:r w:rsidR="00AC59B0">
              <w:rPr>
                <w:noProof/>
                <w:webHidden/>
              </w:rPr>
              <w:tab/>
            </w:r>
            <w:r w:rsidR="00AC59B0">
              <w:rPr>
                <w:noProof/>
                <w:webHidden/>
              </w:rPr>
              <w:fldChar w:fldCharType="begin"/>
            </w:r>
            <w:r w:rsidR="00AC59B0">
              <w:rPr>
                <w:noProof/>
                <w:webHidden/>
              </w:rPr>
              <w:instrText xml:space="preserve"> PAGEREF _Toc200092456 \h </w:instrText>
            </w:r>
            <w:r w:rsidR="00AC59B0">
              <w:rPr>
                <w:noProof/>
                <w:webHidden/>
              </w:rPr>
            </w:r>
            <w:r w:rsidR="00AC59B0">
              <w:rPr>
                <w:noProof/>
                <w:webHidden/>
              </w:rPr>
              <w:fldChar w:fldCharType="separate"/>
            </w:r>
            <w:r w:rsidR="00C57B22">
              <w:rPr>
                <w:noProof/>
                <w:webHidden/>
              </w:rPr>
              <w:t>7</w:t>
            </w:r>
            <w:r w:rsidR="00AC59B0">
              <w:rPr>
                <w:noProof/>
                <w:webHidden/>
              </w:rPr>
              <w:fldChar w:fldCharType="end"/>
            </w:r>
          </w:hyperlink>
        </w:p>
        <w:p w:rsidR="00AC59B0" w:rsidRDefault="00E15BAF" w:rsidP="00E378D3">
          <w:pPr>
            <w:pStyle w:val="TOC2"/>
            <w:tabs>
              <w:tab w:val="right" w:leader="dot" w:pos="8296"/>
            </w:tabs>
            <w:ind w:left="560" w:firstLineChars="0" w:firstLine="0"/>
            <w:rPr>
              <w:noProof/>
            </w:rPr>
          </w:pPr>
          <w:hyperlink w:anchor="_Toc200092457" w:history="1">
            <w:r w:rsidR="00AC59B0" w:rsidRPr="00650603">
              <w:rPr>
                <w:rStyle w:val="af5"/>
                <w:noProof/>
              </w:rPr>
              <w:t xml:space="preserve">8.2 </w:t>
            </w:r>
            <w:r w:rsidR="00AC59B0" w:rsidRPr="00650603">
              <w:rPr>
                <w:rStyle w:val="af5"/>
                <w:noProof/>
              </w:rPr>
              <w:t>设施安全保护要求</w:t>
            </w:r>
            <w:r w:rsidR="00AC59B0">
              <w:rPr>
                <w:noProof/>
                <w:webHidden/>
              </w:rPr>
              <w:tab/>
            </w:r>
            <w:r w:rsidR="00AC59B0">
              <w:rPr>
                <w:noProof/>
                <w:webHidden/>
              </w:rPr>
              <w:fldChar w:fldCharType="begin"/>
            </w:r>
            <w:r w:rsidR="00AC59B0">
              <w:rPr>
                <w:noProof/>
                <w:webHidden/>
              </w:rPr>
              <w:instrText xml:space="preserve"> PAGEREF _Toc200092457 \h </w:instrText>
            </w:r>
            <w:r w:rsidR="00AC59B0">
              <w:rPr>
                <w:noProof/>
                <w:webHidden/>
              </w:rPr>
            </w:r>
            <w:r w:rsidR="00AC59B0">
              <w:rPr>
                <w:noProof/>
                <w:webHidden/>
              </w:rPr>
              <w:fldChar w:fldCharType="separate"/>
            </w:r>
            <w:r w:rsidR="00C57B22">
              <w:rPr>
                <w:noProof/>
                <w:webHidden/>
              </w:rPr>
              <w:t>9</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58" w:history="1">
            <w:r w:rsidR="00AC59B0" w:rsidRPr="00650603">
              <w:rPr>
                <w:rStyle w:val="af5"/>
                <w:rFonts w:ascii="Helvetica" w:hAnsi="Helvetica" w:cs="Helvetica"/>
                <w:noProof/>
                <w:spacing w:val="8"/>
              </w:rPr>
              <w:t xml:space="preserve">8.2.1 </w:t>
            </w:r>
            <w:r w:rsidR="00AC59B0" w:rsidRPr="00650603">
              <w:rPr>
                <w:rStyle w:val="af5"/>
                <w:rFonts w:ascii="Helvetica" w:hAnsi="Helvetica" w:cs="Helvetica"/>
                <w:noProof/>
                <w:spacing w:val="8"/>
              </w:rPr>
              <w:t>灯具及附属设施安全</w:t>
            </w:r>
            <w:r w:rsidR="00AC59B0">
              <w:rPr>
                <w:noProof/>
                <w:webHidden/>
              </w:rPr>
              <w:tab/>
            </w:r>
            <w:r w:rsidR="00AC59B0">
              <w:rPr>
                <w:noProof/>
                <w:webHidden/>
              </w:rPr>
              <w:fldChar w:fldCharType="begin"/>
            </w:r>
            <w:r w:rsidR="00AC59B0">
              <w:rPr>
                <w:noProof/>
                <w:webHidden/>
              </w:rPr>
              <w:instrText xml:space="preserve"> PAGEREF _Toc200092458 \h </w:instrText>
            </w:r>
            <w:r w:rsidR="00AC59B0">
              <w:rPr>
                <w:noProof/>
                <w:webHidden/>
              </w:rPr>
            </w:r>
            <w:r w:rsidR="00AC59B0">
              <w:rPr>
                <w:noProof/>
                <w:webHidden/>
              </w:rPr>
              <w:fldChar w:fldCharType="separate"/>
            </w:r>
            <w:r w:rsidR="00C57B22">
              <w:rPr>
                <w:noProof/>
                <w:webHidden/>
              </w:rPr>
              <w:t>9</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59" w:history="1">
            <w:r w:rsidR="00AC59B0" w:rsidRPr="00650603">
              <w:rPr>
                <w:rStyle w:val="af5"/>
                <w:noProof/>
              </w:rPr>
              <w:t xml:space="preserve">8.2.2 </w:t>
            </w:r>
            <w:r w:rsidR="00AC59B0" w:rsidRPr="00650603">
              <w:rPr>
                <w:rStyle w:val="af5"/>
                <w:noProof/>
              </w:rPr>
              <w:t>电气安全保护</w:t>
            </w:r>
            <w:r w:rsidR="00AC59B0">
              <w:rPr>
                <w:noProof/>
                <w:webHidden/>
              </w:rPr>
              <w:tab/>
            </w:r>
            <w:r w:rsidR="00AC59B0">
              <w:rPr>
                <w:noProof/>
                <w:webHidden/>
              </w:rPr>
              <w:fldChar w:fldCharType="begin"/>
            </w:r>
            <w:r w:rsidR="00AC59B0">
              <w:rPr>
                <w:noProof/>
                <w:webHidden/>
              </w:rPr>
              <w:instrText xml:space="preserve"> PAGEREF _Toc200092459 \h </w:instrText>
            </w:r>
            <w:r w:rsidR="00AC59B0">
              <w:rPr>
                <w:noProof/>
                <w:webHidden/>
              </w:rPr>
            </w:r>
            <w:r w:rsidR="00AC59B0">
              <w:rPr>
                <w:noProof/>
                <w:webHidden/>
              </w:rPr>
              <w:fldChar w:fldCharType="separate"/>
            </w:r>
            <w:r w:rsidR="00C57B22">
              <w:rPr>
                <w:noProof/>
                <w:webHidden/>
              </w:rPr>
              <w:t>10</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60" w:history="1">
            <w:r w:rsidR="00AC59B0" w:rsidRPr="00650603">
              <w:rPr>
                <w:rStyle w:val="af5"/>
                <w:rFonts w:ascii="Helvetica" w:hAnsi="Helvetica" w:cs="Helvetica"/>
                <w:noProof/>
                <w:spacing w:val="8"/>
              </w:rPr>
              <w:t xml:space="preserve">8.2.3 </w:t>
            </w:r>
            <w:r w:rsidR="00AC59B0" w:rsidRPr="00650603">
              <w:rPr>
                <w:rStyle w:val="af5"/>
                <w:rFonts w:ascii="Helvetica" w:hAnsi="Helvetica" w:cs="Helvetica"/>
                <w:noProof/>
                <w:spacing w:val="8"/>
              </w:rPr>
              <w:t>防雷与抗干扰</w:t>
            </w:r>
            <w:r w:rsidR="00AC59B0">
              <w:rPr>
                <w:noProof/>
                <w:webHidden/>
              </w:rPr>
              <w:tab/>
            </w:r>
            <w:r w:rsidR="00AC59B0">
              <w:rPr>
                <w:noProof/>
                <w:webHidden/>
              </w:rPr>
              <w:fldChar w:fldCharType="begin"/>
            </w:r>
            <w:r w:rsidR="00AC59B0">
              <w:rPr>
                <w:noProof/>
                <w:webHidden/>
              </w:rPr>
              <w:instrText xml:space="preserve"> PAGEREF _Toc200092460 \h </w:instrText>
            </w:r>
            <w:r w:rsidR="00AC59B0">
              <w:rPr>
                <w:noProof/>
                <w:webHidden/>
              </w:rPr>
            </w:r>
            <w:r w:rsidR="00AC59B0">
              <w:rPr>
                <w:noProof/>
                <w:webHidden/>
              </w:rPr>
              <w:fldChar w:fldCharType="separate"/>
            </w:r>
            <w:r w:rsidR="00C57B22">
              <w:rPr>
                <w:noProof/>
                <w:webHidden/>
              </w:rPr>
              <w:t>11</w:t>
            </w:r>
            <w:r w:rsidR="00AC59B0">
              <w:rPr>
                <w:noProof/>
                <w:webHidden/>
              </w:rPr>
              <w:fldChar w:fldCharType="end"/>
            </w:r>
          </w:hyperlink>
        </w:p>
        <w:p w:rsidR="00AC59B0" w:rsidRDefault="00E15BAF" w:rsidP="00E378D3">
          <w:pPr>
            <w:pStyle w:val="TOC2"/>
            <w:tabs>
              <w:tab w:val="right" w:leader="dot" w:pos="8296"/>
            </w:tabs>
            <w:ind w:left="560" w:firstLineChars="0" w:firstLine="0"/>
            <w:rPr>
              <w:noProof/>
            </w:rPr>
          </w:pPr>
          <w:hyperlink w:anchor="_Toc200092461" w:history="1">
            <w:r w:rsidR="00AC59B0" w:rsidRPr="00650603">
              <w:rPr>
                <w:rStyle w:val="af5"/>
                <w:noProof/>
              </w:rPr>
              <w:t xml:space="preserve">8.3 </w:t>
            </w:r>
            <w:r w:rsidR="00AC59B0" w:rsidRPr="00650603">
              <w:rPr>
                <w:rStyle w:val="af5"/>
                <w:noProof/>
              </w:rPr>
              <w:t>施工车辆、施工机具、安全工器具安全管理要求</w:t>
            </w:r>
            <w:r w:rsidR="00AC59B0">
              <w:rPr>
                <w:noProof/>
                <w:webHidden/>
              </w:rPr>
              <w:tab/>
            </w:r>
            <w:r w:rsidR="00AC59B0">
              <w:rPr>
                <w:noProof/>
                <w:webHidden/>
              </w:rPr>
              <w:fldChar w:fldCharType="begin"/>
            </w:r>
            <w:r w:rsidR="00AC59B0">
              <w:rPr>
                <w:noProof/>
                <w:webHidden/>
              </w:rPr>
              <w:instrText xml:space="preserve"> PAGEREF _Toc200092461 \h </w:instrText>
            </w:r>
            <w:r w:rsidR="00AC59B0">
              <w:rPr>
                <w:noProof/>
                <w:webHidden/>
              </w:rPr>
            </w:r>
            <w:r w:rsidR="00AC59B0">
              <w:rPr>
                <w:noProof/>
                <w:webHidden/>
              </w:rPr>
              <w:fldChar w:fldCharType="separate"/>
            </w:r>
            <w:r w:rsidR="00C57B22">
              <w:rPr>
                <w:noProof/>
                <w:webHidden/>
              </w:rPr>
              <w:t>11</w:t>
            </w:r>
            <w:r w:rsidR="00AC59B0">
              <w:rPr>
                <w:noProof/>
                <w:webHidden/>
              </w:rPr>
              <w:fldChar w:fldCharType="end"/>
            </w:r>
          </w:hyperlink>
        </w:p>
        <w:p w:rsidR="00AC59B0" w:rsidRDefault="00E15BAF" w:rsidP="00E378D3">
          <w:pPr>
            <w:pStyle w:val="TOC2"/>
            <w:tabs>
              <w:tab w:val="right" w:leader="dot" w:pos="8296"/>
            </w:tabs>
            <w:ind w:left="560" w:firstLineChars="0" w:firstLine="0"/>
            <w:rPr>
              <w:noProof/>
            </w:rPr>
          </w:pPr>
          <w:hyperlink w:anchor="_Toc200092462" w:history="1">
            <w:r w:rsidR="00AC59B0" w:rsidRPr="00650603">
              <w:rPr>
                <w:rStyle w:val="af5"/>
                <w:noProof/>
              </w:rPr>
              <w:t xml:space="preserve">8.4 </w:t>
            </w:r>
            <w:r w:rsidR="00AC59B0" w:rsidRPr="00650603">
              <w:rPr>
                <w:rStyle w:val="af5"/>
                <w:noProof/>
              </w:rPr>
              <w:t>维护作业安全要求</w:t>
            </w:r>
            <w:r w:rsidR="00AC59B0">
              <w:rPr>
                <w:noProof/>
                <w:webHidden/>
              </w:rPr>
              <w:tab/>
            </w:r>
            <w:r w:rsidR="00AC59B0">
              <w:rPr>
                <w:noProof/>
                <w:webHidden/>
              </w:rPr>
              <w:fldChar w:fldCharType="begin"/>
            </w:r>
            <w:r w:rsidR="00AC59B0">
              <w:rPr>
                <w:noProof/>
                <w:webHidden/>
              </w:rPr>
              <w:instrText xml:space="preserve"> PAGEREF _Toc200092462 \h </w:instrText>
            </w:r>
            <w:r w:rsidR="00AC59B0">
              <w:rPr>
                <w:noProof/>
                <w:webHidden/>
              </w:rPr>
            </w:r>
            <w:r w:rsidR="00AC59B0">
              <w:rPr>
                <w:noProof/>
                <w:webHidden/>
              </w:rPr>
              <w:fldChar w:fldCharType="separate"/>
            </w:r>
            <w:r w:rsidR="00C57B22">
              <w:rPr>
                <w:noProof/>
                <w:webHidden/>
              </w:rPr>
              <w:t>12</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63" w:history="1">
            <w:r w:rsidR="00AC59B0" w:rsidRPr="00650603">
              <w:rPr>
                <w:rStyle w:val="af5"/>
                <w:noProof/>
              </w:rPr>
              <w:t xml:space="preserve">8.4.1 </w:t>
            </w:r>
            <w:r w:rsidR="00AC59B0" w:rsidRPr="00650603">
              <w:rPr>
                <w:rStyle w:val="af5"/>
                <w:noProof/>
              </w:rPr>
              <w:t>通用要求</w:t>
            </w:r>
            <w:r w:rsidR="00AC59B0">
              <w:rPr>
                <w:noProof/>
                <w:webHidden/>
              </w:rPr>
              <w:tab/>
            </w:r>
            <w:r w:rsidR="00AC59B0">
              <w:rPr>
                <w:noProof/>
                <w:webHidden/>
              </w:rPr>
              <w:fldChar w:fldCharType="begin"/>
            </w:r>
            <w:r w:rsidR="00AC59B0">
              <w:rPr>
                <w:noProof/>
                <w:webHidden/>
              </w:rPr>
              <w:instrText xml:space="preserve"> PAGEREF _Toc200092463 \h </w:instrText>
            </w:r>
            <w:r w:rsidR="00AC59B0">
              <w:rPr>
                <w:noProof/>
                <w:webHidden/>
              </w:rPr>
            </w:r>
            <w:r w:rsidR="00AC59B0">
              <w:rPr>
                <w:noProof/>
                <w:webHidden/>
              </w:rPr>
              <w:fldChar w:fldCharType="separate"/>
            </w:r>
            <w:r w:rsidR="00C57B22">
              <w:rPr>
                <w:noProof/>
                <w:webHidden/>
              </w:rPr>
              <w:t>12</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64" w:history="1">
            <w:r w:rsidR="00AC59B0" w:rsidRPr="00650603">
              <w:rPr>
                <w:rStyle w:val="af5"/>
                <w:noProof/>
              </w:rPr>
              <w:t xml:space="preserve">8.4.2 </w:t>
            </w:r>
            <w:r w:rsidR="00AC59B0" w:rsidRPr="00650603">
              <w:rPr>
                <w:rStyle w:val="af5"/>
                <w:noProof/>
              </w:rPr>
              <w:t>高处作业安全要求</w:t>
            </w:r>
            <w:r w:rsidR="00AC59B0">
              <w:rPr>
                <w:noProof/>
                <w:webHidden/>
              </w:rPr>
              <w:tab/>
            </w:r>
            <w:r w:rsidR="00AC59B0">
              <w:rPr>
                <w:noProof/>
                <w:webHidden/>
              </w:rPr>
              <w:fldChar w:fldCharType="begin"/>
            </w:r>
            <w:r w:rsidR="00AC59B0">
              <w:rPr>
                <w:noProof/>
                <w:webHidden/>
              </w:rPr>
              <w:instrText xml:space="preserve"> PAGEREF _Toc200092464 \h </w:instrText>
            </w:r>
            <w:r w:rsidR="00AC59B0">
              <w:rPr>
                <w:noProof/>
                <w:webHidden/>
              </w:rPr>
            </w:r>
            <w:r w:rsidR="00AC59B0">
              <w:rPr>
                <w:noProof/>
                <w:webHidden/>
              </w:rPr>
              <w:fldChar w:fldCharType="separate"/>
            </w:r>
            <w:r w:rsidR="00C57B22">
              <w:rPr>
                <w:noProof/>
                <w:webHidden/>
              </w:rPr>
              <w:t>12</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65" w:history="1">
            <w:r w:rsidR="00AC59B0" w:rsidRPr="00650603">
              <w:rPr>
                <w:rStyle w:val="af5"/>
                <w:noProof/>
              </w:rPr>
              <w:t xml:space="preserve">8.4.3 </w:t>
            </w:r>
            <w:r w:rsidR="00AC59B0" w:rsidRPr="00650603">
              <w:rPr>
                <w:rStyle w:val="af5"/>
                <w:noProof/>
              </w:rPr>
              <w:t>夜间作业安全要求</w:t>
            </w:r>
            <w:r w:rsidR="00AC59B0">
              <w:rPr>
                <w:noProof/>
                <w:webHidden/>
              </w:rPr>
              <w:tab/>
            </w:r>
            <w:r w:rsidR="00AC59B0">
              <w:rPr>
                <w:noProof/>
                <w:webHidden/>
              </w:rPr>
              <w:fldChar w:fldCharType="begin"/>
            </w:r>
            <w:r w:rsidR="00AC59B0">
              <w:rPr>
                <w:noProof/>
                <w:webHidden/>
              </w:rPr>
              <w:instrText xml:space="preserve"> PAGEREF _Toc200092465 \h </w:instrText>
            </w:r>
            <w:r w:rsidR="00AC59B0">
              <w:rPr>
                <w:noProof/>
                <w:webHidden/>
              </w:rPr>
            </w:r>
            <w:r w:rsidR="00AC59B0">
              <w:rPr>
                <w:noProof/>
                <w:webHidden/>
              </w:rPr>
              <w:fldChar w:fldCharType="separate"/>
            </w:r>
            <w:r w:rsidR="00C57B22">
              <w:rPr>
                <w:noProof/>
                <w:webHidden/>
              </w:rPr>
              <w:t>13</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66" w:history="1">
            <w:r w:rsidR="00AC59B0" w:rsidRPr="00650603">
              <w:rPr>
                <w:rStyle w:val="af5"/>
                <w:noProof/>
              </w:rPr>
              <w:t xml:space="preserve">8.4.4 </w:t>
            </w:r>
            <w:r w:rsidR="00AC59B0" w:rsidRPr="00650603">
              <w:rPr>
                <w:rStyle w:val="af5"/>
                <w:noProof/>
              </w:rPr>
              <w:t>带电作业安全要求</w:t>
            </w:r>
            <w:r w:rsidR="00AC59B0">
              <w:rPr>
                <w:noProof/>
                <w:webHidden/>
              </w:rPr>
              <w:tab/>
            </w:r>
            <w:r w:rsidR="00AC59B0">
              <w:rPr>
                <w:noProof/>
                <w:webHidden/>
              </w:rPr>
              <w:fldChar w:fldCharType="begin"/>
            </w:r>
            <w:r w:rsidR="00AC59B0">
              <w:rPr>
                <w:noProof/>
                <w:webHidden/>
              </w:rPr>
              <w:instrText xml:space="preserve"> PAGEREF _Toc200092466 \h </w:instrText>
            </w:r>
            <w:r w:rsidR="00AC59B0">
              <w:rPr>
                <w:noProof/>
                <w:webHidden/>
              </w:rPr>
            </w:r>
            <w:r w:rsidR="00AC59B0">
              <w:rPr>
                <w:noProof/>
                <w:webHidden/>
              </w:rPr>
              <w:fldChar w:fldCharType="separate"/>
            </w:r>
            <w:r w:rsidR="00C57B22">
              <w:rPr>
                <w:noProof/>
                <w:webHidden/>
              </w:rPr>
              <w:t>14</w:t>
            </w:r>
            <w:r w:rsidR="00AC59B0">
              <w:rPr>
                <w:noProof/>
                <w:webHidden/>
              </w:rPr>
              <w:fldChar w:fldCharType="end"/>
            </w:r>
          </w:hyperlink>
        </w:p>
        <w:p w:rsidR="00AC59B0" w:rsidRDefault="00E15BAF" w:rsidP="00E378D3">
          <w:pPr>
            <w:pStyle w:val="TOC3"/>
            <w:tabs>
              <w:tab w:val="right" w:leader="dot" w:pos="8296"/>
            </w:tabs>
            <w:ind w:left="1120" w:firstLineChars="0" w:firstLine="0"/>
            <w:rPr>
              <w:noProof/>
            </w:rPr>
          </w:pPr>
          <w:hyperlink w:anchor="_Toc200092467" w:history="1">
            <w:r w:rsidR="00AC59B0" w:rsidRPr="00650603">
              <w:rPr>
                <w:rStyle w:val="af5"/>
                <w:noProof/>
              </w:rPr>
              <w:t xml:space="preserve">8.4.5 </w:t>
            </w:r>
            <w:r w:rsidR="00AC59B0" w:rsidRPr="00650603">
              <w:rPr>
                <w:rStyle w:val="af5"/>
                <w:noProof/>
              </w:rPr>
              <w:t>占用车道作业安全要求</w:t>
            </w:r>
            <w:r w:rsidR="00AC59B0">
              <w:rPr>
                <w:noProof/>
                <w:webHidden/>
              </w:rPr>
              <w:tab/>
            </w:r>
            <w:r w:rsidR="00AC59B0">
              <w:rPr>
                <w:noProof/>
                <w:webHidden/>
              </w:rPr>
              <w:fldChar w:fldCharType="begin"/>
            </w:r>
            <w:r w:rsidR="00AC59B0">
              <w:rPr>
                <w:noProof/>
                <w:webHidden/>
              </w:rPr>
              <w:instrText xml:space="preserve"> PAGEREF _Toc200092467 \h </w:instrText>
            </w:r>
            <w:r w:rsidR="00AC59B0">
              <w:rPr>
                <w:noProof/>
                <w:webHidden/>
              </w:rPr>
            </w:r>
            <w:r w:rsidR="00AC59B0">
              <w:rPr>
                <w:noProof/>
                <w:webHidden/>
              </w:rPr>
              <w:fldChar w:fldCharType="separate"/>
            </w:r>
            <w:r w:rsidR="00C57B22">
              <w:rPr>
                <w:noProof/>
                <w:webHidden/>
              </w:rPr>
              <w:t>14</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68" w:history="1">
            <w:r w:rsidR="00AC59B0" w:rsidRPr="00650603">
              <w:rPr>
                <w:rStyle w:val="af5"/>
                <w:noProof/>
              </w:rPr>
              <w:t xml:space="preserve">9 </w:t>
            </w:r>
            <w:r w:rsidR="00AC59B0" w:rsidRPr="00650603">
              <w:rPr>
                <w:rStyle w:val="af5"/>
                <w:noProof/>
              </w:rPr>
              <w:t>养护服务项目验收</w:t>
            </w:r>
            <w:r w:rsidR="00AC59B0">
              <w:rPr>
                <w:noProof/>
                <w:webHidden/>
              </w:rPr>
              <w:tab/>
            </w:r>
            <w:r w:rsidR="00AC59B0">
              <w:rPr>
                <w:noProof/>
                <w:webHidden/>
              </w:rPr>
              <w:fldChar w:fldCharType="begin"/>
            </w:r>
            <w:r w:rsidR="00AC59B0">
              <w:rPr>
                <w:noProof/>
                <w:webHidden/>
              </w:rPr>
              <w:instrText xml:space="preserve"> PAGEREF _Toc200092468 \h </w:instrText>
            </w:r>
            <w:r w:rsidR="00AC59B0">
              <w:rPr>
                <w:noProof/>
                <w:webHidden/>
              </w:rPr>
            </w:r>
            <w:r w:rsidR="00AC59B0">
              <w:rPr>
                <w:noProof/>
                <w:webHidden/>
              </w:rPr>
              <w:fldChar w:fldCharType="separate"/>
            </w:r>
            <w:r w:rsidR="00C57B22">
              <w:rPr>
                <w:noProof/>
                <w:webHidden/>
              </w:rPr>
              <w:t>15</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69" w:history="1">
            <w:r w:rsidR="00AC59B0" w:rsidRPr="00650603">
              <w:rPr>
                <w:rStyle w:val="af5"/>
                <w:noProof/>
              </w:rPr>
              <w:t xml:space="preserve">10 </w:t>
            </w:r>
            <w:r w:rsidR="00AC59B0" w:rsidRPr="00650603">
              <w:rPr>
                <w:rStyle w:val="af5"/>
                <w:noProof/>
              </w:rPr>
              <w:t>养护档案管理</w:t>
            </w:r>
            <w:r w:rsidR="00AC59B0">
              <w:rPr>
                <w:noProof/>
                <w:webHidden/>
              </w:rPr>
              <w:tab/>
            </w:r>
            <w:r w:rsidR="00AC59B0">
              <w:rPr>
                <w:noProof/>
                <w:webHidden/>
              </w:rPr>
              <w:fldChar w:fldCharType="begin"/>
            </w:r>
            <w:r w:rsidR="00AC59B0">
              <w:rPr>
                <w:noProof/>
                <w:webHidden/>
              </w:rPr>
              <w:instrText xml:space="preserve"> PAGEREF _Toc200092469 \h </w:instrText>
            </w:r>
            <w:r w:rsidR="00AC59B0">
              <w:rPr>
                <w:noProof/>
                <w:webHidden/>
              </w:rPr>
            </w:r>
            <w:r w:rsidR="00AC59B0">
              <w:rPr>
                <w:noProof/>
                <w:webHidden/>
              </w:rPr>
              <w:fldChar w:fldCharType="separate"/>
            </w:r>
            <w:r w:rsidR="00C57B22">
              <w:rPr>
                <w:noProof/>
                <w:webHidden/>
              </w:rPr>
              <w:t>17</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70" w:history="1">
            <w:r w:rsidR="00AC59B0" w:rsidRPr="00650603">
              <w:rPr>
                <w:rStyle w:val="af5"/>
                <w:noProof/>
              </w:rPr>
              <w:t xml:space="preserve">11 </w:t>
            </w:r>
            <w:r w:rsidR="00AC59B0" w:rsidRPr="00650603">
              <w:rPr>
                <w:rStyle w:val="af5"/>
                <w:noProof/>
              </w:rPr>
              <w:t>附录</w:t>
            </w:r>
            <w:r w:rsidR="00AC59B0">
              <w:rPr>
                <w:noProof/>
                <w:webHidden/>
              </w:rPr>
              <w:tab/>
            </w:r>
            <w:r w:rsidR="00AC59B0">
              <w:rPr>
                <w:noProof/>
                <w:webHidden/>
              </w:rPr>
              <w:fldChar w:fldCharType="begin"/>
            </w:r>
            <w:r w:rsidR="00AC59B0">
              <w:rPr>
                <w:noProof/>
                <w:webHidden/>
              </w:rPr>
              <w:instrText xml:space="preserve"> PAGEREF _Toc200092470 \h </w:instrText>
            </w:r>
            <w:r w:rsidR="00AC59B0">
              <w:rPr>
                <w:noProof/>
                <w:webHidden/>
              </w:rPr>
            </w:r>
            <w:r w:rsidR="00AC59B0">
              <w:rPr>
                <w:noProof/>
                <w:webHidden/>
              </w:rPr>
              <w:fldChar w:fldCharType="separate"/>
            </w:r>
            <w:r w:rsidR="00C57B22">
              <w:rPr>
                <w:noProof/>
                <w:webHidden/>
              </w:rPr>
              <w:t>18</w:t>
            </w:r>
            <w:r w:rsidR="00AC59B0">
              <w:rPr>
                <w:noProof/>
                <w:webHidden/>
              </w:rPr>
              <w:fldChar w:fldCharType="end"/>
            </w:r>
          </w:hyperlink>
        </w:p>
        <w:p w:rsidR="00AC59B0" w:rsidRDefault="00E15BAF" w:rsidP="00E378D3">
          <w:pPr>
            <w:pStyle w:val="TOC2"/>
            <w:tabs>
              <w:tab w:val="right" w:leader="dot" w:pos="8296"/>
            </w:tabs>
            <w:ind w:left="560" w:firstLineChars="0" w:firstLine="0"/>
            <w:rPr>
              <w:noProof/>
            </w:rPr>
          </w:pPr>
          <w:hyperlink w:anchor="_Toc200092471" w:history="1">
            <w:r w:rsidR="00AC59B0" w:rsidRPr="00650603">
              <w:rPr>
                <w:rStyle w:val="af5"/>
                <w:noProof/>
              </w:rPr>
              <w:t xml:space="preserve">11.1 </w:t>
            </w:r>
            <w:r w:rsidR="00AC59B0" w:rsidRPr="00650603">
              <w:rPr>
                <w:rStyle w:val="af5"/>
                <w:noProof/>
              </w:rPr>
              <w:t>道路照明设施使用时限参照表</w:t>
            </w:r>
            <w:r w:rsidR="00AC59B0">
              <w:rPr>
                <w:noProof/>
                <w:webHidden/>
              </w:rPr>
              <w:tab/>
            </w:r>
            <w:r w:rsidR="00AC59B0">
              <w:rPr>
                <w:noProof/>
                <w:webHidden/>
              </w:rPr>
              <w:fldChar w:fldCharType="begin"/>
            </w:r>
            <w:r w:rsidR="00AC59B0">
              <w:rPr>
                <w:noProof/>
                <w:webHidden/>
              </w:rPr>
              <w:instrText xml:space="preserve"> PAGEREF _Toc200092471 \h </w:instrText>
            </w:r>
            <w:r w:rsidR="00AC59B0">
              <w:rPr>
                <w:noProof/>
                <w:webHidden/>
              </w:rPr>
            </w:r>
            <w:r w:rsidR="00AC59B0">
              <w:rPr>
                <w:noProof/>
                <w:webHidden/>
              </w:rPr>
              <w:fldChar w:fldCharType="separate"/>
            </w:r>
            <w:r w:rsidR="00C57B22">
              <w:rPr>
                <w:noProof/>
                <w:webHidden/>
              </w:rPr>
              <w:t>18</w:t>
            </w:r>
            <w:r w:rsidR="00AC59B0">
              <w:rPr>
                <w:noProof/>
                <w:webHidden/>
              </w:rPr>
              <w:fldChar w:fldCharType="end"/>
            </w:r>
          </w:hyperlink>
        </w:p>
        <w:p w:rsidR="00AC59B0" w:rsidRDefault="00E15BAF" w:rsidP="00E378D3">
          <w:pPr>
            <w:pStyle w:val="TOC2"/>
            <w:tabs>
              <w:tab w:val="right" w:leader="dot" w:pos="8296"/>
            </w:tabs>
            <w:ind w:left="560" w:firstLineChars="0" w:firstLine="0"/>
            <w:rPr>
              <w:noProof/>
            </w:rPr>
          </w:pPr>
          <w:hyperlink w:anchor="_Toc200092472" w:history="1">
            <w:r w:rsidR="00AC59B0" w:rsidRPr="00650603">
              <w:rPr>
                <w:rStyle w:val="af5"/>
                <w:noProof/>
              </w:rPr>
              <w:t xml:space="preserve">11.2 </w:t>
            </w:r>
            <w:r w:rsidR="00AC59B0" w:rsidRPr="00650603">
              <w:rPr>
                <w:rStyle w:val="af5"/>
                <w:noProof/>
              </w:rPr>
              <w:t>道路照明设施维护管理考核表</w:t>
            </w:r>
            <w:r w:rsidR="00AC59B0">
              <w:rPr>
                <w:noProof/>
                <w:webHidden/>
              </w:rPr>
              <w:tab/>
            </w:r>
            <w:r w:rsidR="00AC59B0">
              <w:rPr>
                <w:noProof/>
                <w:webHidden/>
              </w:rPr>
              <w:fldChar w:fldCharType="begin"/>
            </w:r>
            <w:r w:rsidR="00AC59B0">
              <w:rPr>
                <w:noProof/>
                <w:webHidden/>
              </w:rPr>
              <w:instrText xml:space="preserve"> PAGEREF _Toc200092472 \h </w:instrText>
            </w:r>
            <w:r w:rsidR="00AC59B0">
              <w:rPr>
                <w:noProof/>
                <w:webHidden/>
              </w:rPr>
            </w:r>
            <w:r w:rsidR="00AC59B0">
              <w:rPr>
                <w:noProof/>
                <w:webHidden/>
              </w:rPr>
              <w:fldChar w:fldCharType="separate"/>
            </w:r>
            <w:r w:rsidR="00C57B22">
              <w:rPr>
                <w:noProof/>
                <w:webHidden/>
              </w:rPr>
              <w:t>19</w:t>
            </w:r>
            <w:r w:rsidR="00AC59B0">
              <w:rPr>
                <w:noProof/>
                <w:webHidden/>
              </w:rPr>
              <w:fldChar w:fldCharType="end"/>
            </w:r>
          </w:hyperlink>
        </w:p>
        <w:p w:rsidR="00AC59B0" w:rsidRDefault="00E15BAF" w:rsidP="00E378D3">
          <w:pPr>
            <w:pStyle w:val="TOC1"/>
            <w:tabs>
              <w:tab w:val="right" w:leader="dot" w:pos="8296"/>
            </w:tabs>
            <w:ind w:firstLineChars="0" w:firstLine="0"/>
            <w:rPr>
              <w:noProof/>
            </w:rPr>
          </w:pPr>
          <w:hyperlink w:anchor="_Toc200092473" w:history="1">
            <w:r w:rsidR="00AC59B0" w:rsidRPr="00650603">
              <w:rPr>
                <w:rStyle w:val="af5"/>
                <w:noProof/>
              </w:rPr>
              <w:t xml:space="preserve">12 </w:t>
            </w:r>
            <w:r w:rsidR="00AC59B0" w:rsidRPr="00650603">
              <w:rPr>
                <w:rStyle w:val="af5"/>
                <w:noProof/>
              </w:rPr>
              <w:t>参考文献</w:t>
            </w:r>
            <w:r w:rsidR="00AC59B0">
              <w:rPr>
                <w:noProof/>
                <w:webHidden/>
              </w:rPr>
              <w:tab/>
            </w:r>
            <w:r w:rsidR="00AC59B0">
              <w:rPr>
                <w:noProof/>
                <w:webHidden/>
              </w:rPr>
              <w:fldChar w:fldCharType="begin"/>
            </w:r>
            <w:r w:rsidR="00AC59B0">
              <w:rPr>
                <w:noProof/>
                <w:webHidden/>
              </w:rPr>
              <w:instrText xml:space="preserve"> PAGEREF _Toc200092473 \h </w:instrText>
            </w:r>
            <w:r w:rsidR="00AC59B0">
              <w:rPr>
                <w:noProof/>
                <w:webHidden/>
              </w:rPr>
            </w:r>
            <w:r w:rsidR="00AC59B0">
              <w:rPr>
                <w:noProof/>
                <w:webHidden/>
              </w:rPr>
              <w:fldChar w:fldCharType="separate"/>
            </w:r>
            <w:r w:rsidR="00C57B22">
              <w:rPr>
                <w:noProof/>
                <w:webHidden/>
              </w:rPr>
              <w:t>23</w:t>
            </w:r>
            <w:r w:rsidR="00AC59B0">
              <w:rPr>
                <w:noProof/>
                <w:webHidden/>
              </w:rPr>
              <w:fldChar w:fldCharType="end"/>
            </w:r>
          </w:hyperlink>
        </w:p>
        <w:p w:rsidR="00C31B5C" w:rsidRDefault="00E86010" w:rsidP="00E378D3">
          <w:pPr>
            <w:ind w:firstLineChars="0" w:firstLine="0"/>
          </w:pPr>
          <w:r>
            <w:rPr>
              <w:b/>
              <w:bCs/>
              <w:lang w:val="zh-CN"/>
            </w:rPr>
            <w:fldChar w:fldCharType="end"/>
          </w:r>
        </w:p>
      </w:sdtContent>
    </w:sdt>
    <w:bookmarkEnd w:id="0"/>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ind w:firstLine="560"/>
      </w:pPr>
    </w:p>
    <w:p w:rsidR="00C31B5C" w:rsidRDefault="00C31B5C">
      <w:pPr>
        <w:widowControl/>
        <w:ind w:firstLine="560"/>
        <w:jc w:val="left"/>
        <w:sectPr w:rsidR="00C31B5C">
          <w:footerReference w:type="default" r:id="rId8"/>
          <w:pgSz w:w="11906" w:h="16838"/>
          <w:pgMar w:top="1440" w:right="1800" w:bottom="1440" w:left="1800" w:header="851" w:footer="992" w:gutter="0"/>
          <w:cols w:space="425"/>
          <w:docGrid w:type="lines" w:linePitch="312"/>
        </w:sectPr>
      </w:pPr>
    </w:p>
    <w:p w:rsidR="00C31B5C" w:rsidRDefault="00E86010" w:rsidP="0095194B">
      <w:pPr>
        <w:pStyle w:val="1"/>
        <w:spacing w:before="156" w:after="156"/>
      </w:pPr>
      <w:bookmarkStart w:id="1" w:name="_Toc200092448"/>
      <w:r>
        <w:rPr>
          <w:rFonts w:hint="eastAsia"/>
        </w:rPr>
        <w:lastRenderedPageBreak/>
        <w:t>总则</w:t>
      </w:r>
      <w:bookmarkEnd w:id="1"/>
    </w:p>
    <w:p w:rsidR="00C31B5C" w:rsidRDefault="00FA7137">
      <w:pPr>
        <w:ind w:firstLine="560"/>
      </w:pPr>
      <w:r w:rsidRPr="005E48DC">
        <w:rPr>
          <w:rFonts w:hint="eastAsia"/>
          <w:color w:val="000000" w:themeColor="text1"/>
        </w:rPr>
        <w:t>为</w:t>
      </w:r>
      <w:r>
        <w:rPr>
          <w:rFonts w:hint="eastAsia"/>
          <w:color w:val="000000" w:themeColor="text1"/>
        </w:rPr>
        <w:t>规范</w:t>
      </w:r>
      <w:r w:rsidRPr="005E48DC">
        <w:rPr>
          <w:color w:val="000000" w:themeColor="text1"/>
        </w:rPr>
        <w:t>黄石市城市</w:t>
      </w:r>
      <w:r w:rsidRPr="005E48DC">
        <w:rPr>
          <w:rFonts w:hint="eastAsia"/>
          <w:color w:val="000000" w:themeColor="text1"/>
        </w:rPr>
        <w:t>照</w:t>
      </w:r>
      <w:r w:rsidRPr="005E48DC">
        <w:rPr>
          <w:color w:val="000000" w:themeColor="text1"/>
        </w:rPr>
        <w:t>明</w:t>
      </w:r>
      <w:r>
        <w:rPr>
          <w:rFonts w:hint="eastAsia"/>
          <w:color w:val="000000" w:themeColor="text1"/>
        </w:rPr>
        <w:t>管理</w:t>
      </w:r>
      <w:r>
        <w:rPr>
          <w:color w:val="000000" w:themeColor="text1"/>
        </w:rPr>
        <w:t>，</w:t>
      </w:r>
      <w:r>
        <w:rPr>
          <w:rFonts w:hint="eastAsia"/>
          <w:color w:val="000000" w:themeColor="text1"/>
        </w:rPr>
        <w:t>提</w:t>
      </w:r>
      <w:r>
        <w:rPr>
          <w:color w:val="000000" w:themeColor="text1"/>
        </w:rPr>
        <w:t>高科学</w:t>
      </w:r>
      <w:r w:rsidRPr="005E48DC">
        <w:rPr>
          <w:rFonts w:hint="eastAsia"/>
          <w:color w:val="000000" w:themeColor="text1"/>
        </w:rPr>
        <w:t>养护水平</w:t>
      </w:r>
      <w:r w:rsidRPr="005E48DC">
        <w:rPr>
          <w:color w:val="000000" w:themeColor="text1"/>
        </w:rPr>
        <w:t>，</w:t>
      </w:r>
      <w:r>
        <w:rPr>
          <w:rFonts w:hint="eastAsia"/>
          <w:color w:val="000000" w:themeColor="text1"/>
        </w:rPr>
        <w:t>促</w:t>
      </w:r>
      <w:r>
        <w:rPr>
          <w:color w:val="000000" w:themeColor="text1"/>
        </w:rPr>
        <w:t>进能源节约，</w:t>
      </w:r>
      <w:r w:rsidR="00E06F06">
        <w:rPr>
          <w:rFonts w:hint="eastAsia"/>
          <w:color w:val="000000" w:themeColor="text1"/>
        </w:rPr>
        <w:t>确</w:t>
      </w:r>
      <w:r w:rsidR="00E06F06">
        <w:rPr>
          <w:color w:val="000000" w:themeColor="text1"/>
        </w:rPr>
        <w:t>保照明设施安全、稳定</w:t>
      </w:r>
      <w:r w:rsidR="00E06F06">
        <w:rPr>
          <w:rFonts w:hint="eastAsia"/>
          <w:color w:val="000000" w:themeColor="text1"/>
        </w:rPr>
        <w:t>、</w:t>
      </w:r>
      <w:r w:rsidR="00E06F06">
        <w:rPr>
          <w:color w:val="000000" w:themeColor="text1"/>
        </w:rPr>
        <w:t>经济</w:t>
      </w:r>
      <w:r w:rsidR="00E06F06">
        <w:rPr>
          <w:rFonts w:hint="eastAsia"/>
          <w:color w:val="000000" w:themeColor="text1"/>
        </w:rPr>
        <w:t>地运行，</w:t>
      </w:r>
      <w:r w:rsidR="00E06F06">
        <w:rPr>
          <w:color w:val="000000" w:themeColor="text1"/>
        </w:rPr>
        <w:t>制定本导则。</w:t>
      </w:r>
    </w:p>
    <w:p w:rsidR="00C31B5C" w:rsidRDefault="00E86010">
      <w:pPr>
        <w:ind w:firstLine="560"/>
        <w:rPr>
          <w:color w:val="000000" w:themeColor="text1"/>
        </w:rPr>
      </w:pPr>
      <w:r>
        <w:rPr>
          <w:rFonts w:hint="eastAsia"/>
        </w:rPr>
        <w:t>本</w:t>
      </w:r>
      <w:r>
        <w:t>导</w:t>
      </w:r>
      <w:r>
        <w:rPr>
          <w:rFonts w:hint="eastAsia"/>
        </w:rPr>
        <w:t>则</w:t>
      </w:r>
      <w:r>
        <w:t>适用于</w:t>
      </w:r>
      <w:r>
        <w:rPr>
          <w:rFonts w:hint="eastAsia"/>
        </w:rPr>
        <w:t>黄</w:t>
      </w:r>
      <w:r>
        <w:t>石市</w:t>
      </w:r>
      <w:r>
        <w:rPr>
          <w:rFonts w:hint="eastAsia"/>
        </w:rPr>
        <w:t>范围</w:t>
      </w:r>
      <w:r>
        <w:t>内已</w:t>
      </w:r>
      <w:r w:rsidR="00E06F06">
        <w:rPr>
          <w:rFonts w:hint="eastAsia"/>
        </w:rPr>
        <w:t>验</w:t>
      </w:r>
      <w:r w:rsidR="00E06F06">
        <w:t>收</w:t>
      </w:r>
      <w:r>
        <w:t>交付</w:t>
      </w:r>
      <w:r w:rsidR="00E06F06">
        <w:rPr>
          <w:rFonts w:hint="eastAsia"/>
        </w:rPr>
        <w:t>、</w:t>
      </w:r>
      <w:r>
        <w:rPr>
          <w:color w:val="000000" w:themeColor="text1"/>
        </w:rPr>
        <w:t>使用</w:t>
      </w:r>
      <w:r w:rsidR="00FA7137">
        <w:rPr>
          <w:rFonts w:hint="eastAsia"/>
          <w:color w:val="000000" w:themeColor="text1"/>
        </w:rPr>
        <w:t>10KV</w:t>
      </w:r>
      <w:r w:rsidR="00FA7137">
        <w:rPr>
          <w:rFonts w:hint="eastAsia"/>
          <w:color w:val="000000" w:themeColor="text1"/>
        </w:rPr>
        <w:t>及</w:t>
      </w:r>
      <w:r w:rsidR="00FA7137">
        <w:rPr>
          <w:color w:val="000000" w:themeColor="text1"/>
        </w:rPr>
        <w:t>以下电压</w:t>
      </w:r>
      <w:r w:rsidR="00FA7137">
        <w:rPr>
          <w:rFonts w:hint="eastAsia"/>
          <w:color w:val="000000" w:themeColor="text1"/>
        </w:rPr>
        <w:t>等</w:t>
      </w:r>
      <w:r w:rsidR="00FA7137">
        <w:rPr>
          <w:color w:val="000000" w:themeColor="text1"/>
        </w:rPr>
        <w:t>级的</w:t>
      </w:r>
      <w:r>
        <w:rPr>
          <w:color w:val="000000" w:themeColor="text1"/>
        </w:rPr>
        <w:t>城市</w:t>
      </w:r>
      <w:r>
        <w:rPr>
          <w:rFonts w:hint="eastAsia"/>
          <w:color w:val="000000" w:themeColor="text1"/>
        </w:rPr>
        <w:t>照明</w:t>
      </w:r>
      <w:r>
        <w:rPr>
          <w:color w:val="000000" w:themeColor="text1"/>
        </w:rPr>
        <w:t>设施的</w:t>
      </w:r>
      <w:r w:rsidR="00D36F5F">
        <w:rPr>
          <w:rFonts w:hint="eastAsia"/>
          <w:color w:val="000000" w:themeColor="text1"/>
        </w:rPr>
        <w:t>运维</w:t>
      </w:r>
      <w:r>
        <w:rPr>
          <w:color w:val="000000" w:themeColor="text1"/>
        </w:rPr>
        <w:t>养护</w:t>
      </w:r>
      <w:r w:rsidR="00E06F06">
        <w:rPr>
          <w:rFonts w:hint="eastAsia"/>
          <w:color w:val="000000" w:themeColor="text1"/>
        </w:rPr>
        <w:t>管理</w:t>
      </w:r>
      <w:r>
        <w:rPr>
          <w:rFonts w:hint="eastAsia"/>
          <w:color w:val="000000" w:themeColor="text1"/>
        </w:rPr>
        <w:t>。</w:t>
      </w:r>
    </w:p>
    <w:p w:rsidR="00C31B5C" w:rsidRDefault="00E86010" w:rsidP="0095194B">
      <w:pPr>
        <w:pStyle w:val="1"/>
        <w:spacing w:before="156" w:after="156"/>
      </w:pPr>
      <w:bookmarkStart w:id="2" w:name="_Toc200092449"/>
      <w:r>
        <w:rPr>
          <w:rFonts w:hint="eastAsia"/>
        </w:rPr>
        <w:t>术语</w:t>
      </w:r>
      <w:bookmarkEnd w:id="2"/>
    </w:p>
    <w:p w:rsidR="006361E8" w:rsidRPr="00295DE3" w:rsidRDefault="006361E8" w:rsidP="006361E8">
      <w:pPr>
        <w:ind w:firstLine="560"/>
      </w:pPr>
      <w:r>
        <w:rPr>
          <w:rFonts w:hint="eastAsia"/>
        </w:rPr>
        <w:t>CJJ</w:t>
      </w:r>
      <w:r>
        <w:t xml:space="preserve"> 89-2012</w:t>
      </w:r>
      <w:r>
        <w:rPr>
          <w:rFonts w:hint="eastAsia"/>
        </w:rPr>
        <w:t>界定</w:t>
      </w:r>
      <w:r>
        <w:t>的以</w:t>
      </w:r>
      <w:r>
        <w:rPr>
          <w:rFonts w:hint="eastAsia"/>
        </w:rPr>
        <w:t>及</w:t>
      </w:r>
      <w:r>
        <w:t>下列术语和定</w:t>
      </w:r>
      <w:r>
        <w:rPr>
          <w:rFonts w:hint="eastAsia"/>
        </w:rPr>
        <w:t>义</w:t>
      </w:r>
      <w:r>
        <w:t>适</w:t>
      </w:r>
      <w:r>
        <w:rPr>
          <w:rFonts w:hint="eastAsia"/>
        </w:rPr>
        <w:t>用</w:t>
      </w:r>
      <w:r>
        <w:t>于</w:t>
      </w:r>
      <w:r>
        <w:rPr>
          <w:rFonts w:hint="eastAsia"/>
        </w:rPr>
        <w:t>本文件</w:t>
      </w:r>
      <w:r>
        <w:t>。</w:t>
      </w:r>
    </w:p>
    <w:p w:rsidR="00E86010" w:rsidRPr="002B7A36" w:rsidRDefault="00E86010" w:rsidP="00E86010">
      <w:pPr>
        <w:ind w:firstLine="560"/>
        <w:rPr>
          <w:rFonts w:ascii="黑体" w:eastAsia="黑体" w:hAnsi="黑体"/>
          <w:bCs/>
        </w:rPr>
      </w:pPr>
      <w:r w:rsidRPr="002B7A36">
        <w:rPr>
          <w:rFonts w:ascii="黑体" w:eastAsia="黑体" w:hAnsi="黑体" w:hint="eastAsia"/>
          <w:bCs/>
        </w:rPr>
        <w:t>2.1 城市照</w:t>
      </w:r>
      <w:r w:rsidRPr="002B7A36">
        <w:rPr>
          <w:rFonts w:ascii="黑体" w:eastAsia="黑体" w:hAnsi="黑体"/>
          <w:bCs/>
        </w:rPr>
        <w:t>明</w:t>
      </w:r>
    </w:p>
    <w:p w:rsidR="00E86010" w:rsidRDefault="00E86010">
      <w:pPr>
        <w:ind w:firstLine="560"/>
      </w:pPr>
      <w:r w:rsidRPr="00E86010">
        <w:rPr>
          <w:rFonts w:hint="eastAsia"/>
        </w:rPr>
        <w:t>城市</w:t>
      </w:r>
      <w:r w:rsidRPr="00E86010">
        <w:t>道路、隧道、广场、公园以及建</w:t>
      </w:r>
      <w:r w:rsidRPr="00E86010">
        <w:rPr>
          <w:rFonts w:hint="eastAsia"/>
        </w:rPr>
        <w:t>（构</w:t>
      </w:r>
      <w:r w:rsidRPr="00E86010">
        <w:t>）</w:t>
      </w:r>
      <w:r w:rsidRPr="00E86010">
        <w:rPr>
          <w:rFonts w:hint="eastAsia"/>
        </w:rPr>
        <w:t>筑</w:t>
      </w:r>
      <w:r w:rsidRPr="00E86010">
        <w:t>物等的功能照明和景观照明的统称。</w:t>
      </w:r>
    </w:p>
    <w:p w:rsidR="00E86010" w:rsidRDefault="00E86010" w:rsidP="00E86010">
      <w:pPr>
        <w:ind w:firstLine="560"/>
      </w:pPr>
      <w:r>
        <w:rPr>
          <w:rFonts w:hint="eastAsia"/>
        </w:rPr>
        <w:t>[</w:t>
      </w:r>
      <w:r>
        <w:rPr>
          <w:rFonts w:hint="eastAsia"/>
        </w:rPr>
        <w:t>来</w:t>
      </w:r>
      <w:r>
        <w:t>源：</w:t>
      </w:r>
      <w:r>
        <w:t>CJJ</w:t>
      </w:r>
      <w:r>
        <w:rPr>
          <w:rFonts w:hint="eastAsia"/>
        </w:rPr>
        <w:t xml:space="preserve">/T </w:t>
      </w:r>
      <w:r>
        <w:t>307</w:t>
      </w:r>
      <w:r>
        <w:rPr>
          <w:rFonts w:hint="eastAsia"/>
        </w:rPr>
        <w:t>-20</w:t>
      </w:r>
      <w:r>
        <w:t>19</w:t>
      </w:r>
      <w:r>
        <w:rPr>
          <w:rFonts w:hint="eastAsia"/>
        </w:rPr>
        <w:t>，</w:t>
      </w:r>
      <w:r>
        <w:t>2.0.1</w:t>
      </w:r>
      <w:r>
        <w:rPr>
          <w:rFonts w:hint="eastAsia"/>
        </w:rPr>
        <w:t>]</w:t>
      </w:r>
    </w:p>
    <w:p w:rsidR="00E86010" w:rsidRPr="002B7A36" w:rsidRDefault="00E86010" w:rsidP="002B7A36">
      <w:pPr>
        <w:ind w:firstLine="560"/>
        <w:rPr>
          <w:rFonts w:ascii="黑体" w:eastAsia="黑体" w:hAnsi="黑体"/>
          <w:bCs/>
        </w:rPr>
      </w:pPr>
      <w:r w:rsidRPr="002B7A36">
        <w:rPr>
          <w:rFonts w:ascii="黑体" w:eastAsia="黑体" w:hAnsi="黑体" w:hint="eastAsia"/>
          <w:bCs/>
        </w:rPr>
        <w:t>2.2 功能</w:t>
      </w:r>
      <w:r w:rsidRPr="002B7A36">
        <w:rPr>
          <w:rFonts w:ascii="黑体" w:eastAsia="黑体" w:hAnsi="黑体"/>
          <w:bCs/>
        </w:rPr>
        <w:t>照明</w:t>
      </w:r>
    </w:p>
    <w:p w:rsidR="00E86010" w:rsidRDefault="00C172DD">
      <w:pPr>
        <w:ind w:firstLine="560"/>
      </w:pPr>
      <w:r>
        <w:rPr>
          <w:rFonts w:hint="eastAsia"/>
        </w:rPr>
        <w:t>保障</w:t>
      </w:r>
      <w:r>
        <w:t>人们出行和户外活动安全</w:t>
      </w:r>
      <w:r>
        <w:rPr>
          <w:rFonts w:hint="eastAsia"/>
        </w:rPr>
        <w:t>与</w:t>
      </w:r>
      <w:r>
        <w:t>便</w:t>
      </w:r>
      <w:r>
        <w:rPr>
          <w:rFonts w:hint="eastAsia"/>
        </w:rPr>
        <w:t>利</w:t>
      </w:r>
      <w:r>
        <w:t>的人工照</w:t>
      </w:r>
      <w:r>
        <w:rPr>
          <w:rFonts w:hint="eastAsia"/>
        </w:rPr>
        <w:t>明</w:t>
      </w:r>
      <w:r>
        <w:t>。</w:t>
      </w:r>
    </w:p>
    <w:p w:rsidR="00E86010" w:rsidRDefault="00E86010" w:rsidP="00E86010">
      <w:pPr>
        <w:ind w:firstLine="560"/>
      </w:pPr>
      <w:r>
        <w:rPr>
          <w:rFonts w:hint="eastAsia"/>
        </w:rPr>
        <w:t>[</w:t>
      </w:r>
      <w:r>
        <w:rPr>
          <w:rFonts w:hint="eastAsia"/>
        </w:rPr>
        <w:t>来</w:t>
      </w:r>
      <w:r>
        <w:t>源：</w:t>
      </w:r>
      <w:r w:rsidR="00C172DD">
        <w:rPr>
          <w:rFonts w:hint="eastAsia"/>
        </w:rPr>
        <w:t>JGJ</w:t>
      </w:r>
      <w:r>
        <w:rPr>
          <w:rFonts w:hint="eastAsia"/>
        </w:rPr>
        <w:t xml:space="preserve">/T </w:t>
      </w:r>
      <w:r>
        <w:t>307</w:t>
      </w:r>
      <w:r>
        <w:rPr>
          <w:rFonts w:hint="eastAsia"/>
        </w:rPr>
        <w:t>-20</w:t>
      </w:r>
      <w:r>
        <w:t>1</w:t>
      </w:r>
      <w:r w:rsidR="00C172DD">
        <w:t>3</w:t>
      </w:r>
      <w:r>
        <w:rPr>
          <w:rFonts w:hint="eastAsia"/>
        </w:rPr>
        <w:t>，</w:t>
      </w:r>
      <w:r>
        <w:t>2.0.</w:t>
      </w:r>
      <w:r w:rsidR="00C172DD">
        <w:t>5</w:t>
      </w:r>
      <w:r>
        <w:rPr>
          <w:rFonts w:hint="eastAsia"/>
        </w:rPr>
        <w:t>]</w:t>
      </w:r>
    </w:p>
    <w:p w:rsidR="00E86010" w:rsidRPr="002B7A36" w:rsidRDefault="00E86010" w:rsidP="002B7A36">
      <w:pPr>
        <w:ind w:firstLine="560"/>
        <w:rPr>
          <w:rFonts w:ascii="黑体" w:eastAsia="黑体" w:hAnsi="黑体"/>
          <w:bCs/>
        </w:rPr>
      </w:pPr>
      <w:r w:rsidRPr="002B7A36">
        <w:rPr>
          <w:rFonts w:ascii="黑体" w:eastAsia="黑体" w:hAnsi="黑体" w:hint="eastAsia"/>
          <w:bCs/>
        </w:rPr>
        <w:t>2.3 景</w:t>
      </w:r>
      <w:r w:rsidRPr="002B7A36">
        <w:rPr>
          <w:rFonts w:ascii="黑体" w:eastAsia="黑体" w:hAnsi="黑体"/>
          <w:bCs/>
        </w:rPr>
        <w:t>观照明</w:t>
      </w:r>
    </w:p>
    <w:p w:rsidR="00E86010" w:rsidRDefault="00C172DD">
      <w:pPr>
        <w:ind w:firstLine="560"/>
      </w:pPr>
      <w:r>
        <w:rPr>
          <w:rFonts w:hint="eastAsia"/>
        </w:rPr>
        <w:t>以</w:t>
      </w:r>
      <w:r>
        <w:t>户外装饰和造景为目的的人</w:t>
      </w:r>
      <w:r>
        <w:rPr>
          <w:rFonts w:hint="eastAsia"/>
        </w:rPr>
        <w:t>工</w:t>
      </w:r>
      <w:r>
        <w:t>照明</w:t>
      </w:r>
      <w:r w:rsidR="00E86010">
        <w:t>。</w:t>
      </w:r>
    </w:p>
    <w:p w:rsidR="00E86010" w:rsidRDefault="00E86010" w:rsidP="00E86010">
      <w:pPr>
        <w:ind w:firstLine="560"/>
      </w:pPr>
      <w:r>
        <w:rPr>
          <w:rFonts w:hint="eastAsia"/>
        </w:rPr>
        <w:t>[</w:t>
      </w:r>
      <w:r>
        <w:rPr>
          <w:rFonts w:hint="eastAsia"/>
        </w:rPr>
        <w:t>来</w:t>
      </w:r>
      <w:r>
        <w:t>源：</w:t>
      </w:r>
      <w:r w:rsidR="00C172DD">
        <w:rPr>
          <w:rFonts w:hint="eastAsia"/>
        </w:rPr>
        <w:t xml:space="preserve">JGJ/T </w:t>
      </w:r>
      <w:r w:rsidR="00C172DD">
        <w:t>307</w:t>
      </w:r>
      <w:r w:rsidR="00C172DD">
        <w:rPr>
          <w:rFonts w:hint="eastAsia"/>
        </w:rPr>
        <w:t>-20</w:t>
      </w:r>
      <w:r w:rsidR="00C172DD">
        <w:t>13</w:t>
      </w:r>
      <w:r w:rsidR="00C172DD">
        <w:rPr>
          <w:rFonts w:hint="eastAsia"/>
        </w:rPr>
        <w:t>，</w:t>
      </w:r>
      <w:r>
        <w:t>2.0.3</w:t>
      </w:r>
      <w:r>
        <w:rPr>
          <w:rFonts w:hint="eastAsia"/>
        </w:rPr>
        <w:t>]</w:t>
      </w:r>
    </w:p>
    <w:p w:rsidR="00C31B5C" w:rsidRPr="002B7A36" w:rsidRDefault="00E86010" w:rsidP="002B7A36">
      <w:pPr>
        <w:ind w:firstLine="560"/>
        <w:rPr>
          <w:rFonts w:ascii="黑体" w:eastAsia="黑体" w:hAnsi="黑体"/>
          <w:bCs/>
        </w:rPr>
      </w:pPr>
      <w:r w:rsidRPr="002B7A36">
        <w:rPr>
          <w:rFonts w:ascii="黑体" w:eastAsia="黑体" w:hAnsi="黑体" w:hint="eastAsia"/>
          <w:bCs/>
        </w:rPr>
        <w:t xml:space="preserve">2.4 </w:t>
      </w:r>
      <w:r w:rsidRPr="002B7A36">
        <w:rPr>
          <w:rFonts w:ascii="黑体" w:eastAsia="黑体" w:hAnsi="黑体"/>
          <w:bCs/>
        </w:rPr>
        <w:t>道路照明设施</w:t>
      </w:r>
    </w:p>
    <w:p w:rsidR="00C31B5C" w:rsidRDefault="00E86010">
      <w:pPr>
        <w:ind w:firstLine="560"/>
      </w:pPr>
      <w:r>
        <w:rPr>
          <w:rFonts w:hint="eastAsia"/>
        </w:rPr>
        <w:t>用</w:t>
      </w:r>
      <w:r>
        <w:t>于道路照明的灯</w:t>
      </w:r>
      <w:r>
        <w:rPr>
          <w:rFonts w:hint="eastAsia"/>
        </w:rPr>
        <w:t>具</w:t>
      </w:r>
      <w:r>
        <w:t>（含光源及</w:t>
      </w:r>
      <w:r>
        <w:rPr>
          <w:rFonts w:hint="eastAsia"/>
        </w:rPr>
        <w:t>其</w:t>
      </w:r>
      <w:r>
        <w:t>附件）、灯杆、变配电设备、配电线路、接地系统、智</w:t>
      </w:r>
      <w:r>
        <w:rPr>
          <w:rFonts w:hint="eastAsia"/>
        </w:rPr>
        <w:t>能</w:t>
      </w:r>
      <w:r>
        <w:t>控制设备等。</w:t>
      </w:r>
    </w:p>
    <w:p w:rsidR="00C31B5C" w:rsidRDefault="00E86010">
      <w:pPr>
        <w:ind w:firstLine="560"/>
      </w:pPr>
      <w:r>
        <w:rPr>
          <w:rFonts w:hint="eastAsia"/>
        </w:rPr>
        <w:t>[</w:t>
      </w:r>
      <w:r>
        <w:rPr>
          <w:rFonts w:hint="eastAsia"/>
        </w:rPr>
        <w:t>来</w:t>
      </w:r>
      <w:r>
        <w:t>源：</w:t>
      </w:r>
      <w:r>
        <w:rPr>
          <w:rFonts w:hint="eastAsia"/>
        </w:rPr>
        <w:t>DB</w:t>
      </w:r>
      <w:r>
        <w:t>42</w:t>
      </w:r>
      <w:r>
        <w:rPr>
          <w:rFonts w:hint="eastAsia"/>
        </w:rPr>
        <w:t>/T 1760-2021</w:t>
      </w:r>
      <w:r>
        <w:rPr>
          <w:rFonts w:hint="eastAsia"/>
        </w:rPr>
        <w:t>，</w:t>
      </w:r>
      <w:r>
        <w:rPr>
          <w:rFonts w:hint="eastAsia"/>
        </w:rPr>
        <w:t>3.2]</w:t>
      </w:r>
    </w:p>
    <w:p w:rsidR="006361E8" w:rsidRPr="002B7A36" w:rsidRDefault="006361E8" w:rsidP="002B7A36">
      <w:pPr>
        <w:ind w:firstLine="560"/>
        <w:rPr>
          <w:rFonts w:ascii="黑体" w:eastAsia="黑体" w:hAnsi="黑体"/>
          <w:bCs/>
        </w:rPr>
      </w:pPr>
      <w:r w:rsidRPr="002B7A36">
        <w:rPr>
          <w:rFonts w:ascii="黑体" w:eastAsia="黑体" w:hAnsi="黑体" w:hint="eastAsia"/>
          <w:bCs/>
        </w:rPr>
        <w:t>2.5 亮灯率</w:t>
      </w:r>
    </w:p>
    <w:p w:rsidR="006361E8" w:rsidRDefault="006361E8" w:rsidP="006361E8">
      <w:pPr>
        <w:ind w:firstLine="560"/>
      </w:pPr>
      <w:r>
        <w:rPr>
          <w:rFonts w:hint="eastAsia"/>
        </w:rPr>
        <w:lastRenderedPageBreak/>
        <w:t>在</w:t>
      </w:r>
      <w:r>
        <w:t>约定的统计范围内，正</w:t>
      </w:r>
      <w:r>
        <w:rPr>
          <w:rFonts w:hint="eastAsia"/>
        </w:rPr>
        <w:t>常</w:t>
      </w:r>
      <w:r>
        <w:t>亮灯的灯具数</w:t>
      </w:r>
      <w:r>
        <w:rPr>
          <w:rFonts w:hint="eastAsia"/>
        </w:rPr>
        <w:t>量</w:t>
      </w:r>
      <w:r>
        <w:t>与该范围灯具总数量的百分比，由于</w:t>
      </w:r>
      <w:r>
        <w:rPr>
          <w:rFonts w:hint="eastAsia"/>
        </w:rPr>
        <w:t>供</w:t>
      </w:r>
      <w:r>
        <w:t>电线路原因或不可</w:t>
      </w:r>
      <w:r>
        <w:rPr>
          <w:rFonts w:hint="eastAsia"/>
        </w:rPr>
        <w:t>抗</w:t>
      </w:r>
      <w:r>
        <w:t>力因素造成的除外，但在规定时间内未修复的仍应计入灭灯数量。</w:t>
      </w:r>
    </w:p>
    <w:p w:rsidR="006361E8" w:rsidRDefault="006361E8" w:rsidP="006361E8">
      <w:pPr>
        <w:ind w:firstLine="560"/>
      </w:pPr>
      <w:r>
        <w:rPr>
          <w:rFonts w:hint="eastAsia"/>
        </w:rPr>
        <w:t>[</w:t>
      </w:r>
      <w:r>
        <w:rPr>
          <w:rFonts w:hint="eastAsia"/>
        </w:rPr>
        <w:t>来</w:t>
      </w:r>
      <w:r>
        <w:t>源：</w:t>
      </w:r>
      <w:r>
        <w:rPr>
          <w:rFonts w:hint="eastAsia"/>
        </w:rPr>
        <w:t>DB</w:t>
      </w:r>
      <w:r>
        <w:t>42</w:t>
      </w:r>
      <w:r>
        <w:rPr>
          <w:rFonts w:hint="eastAsia"/>
        </w:rPr>
        <w:t>/T 1760-2021</w:t>
      </w:r>
      <w:r>
        <w:rPr>
          <w:rFonts w:hint="eastAsia"/>
        </w:rPr>
        <w:t>，</w:t>
      </w:r>
      <w:r>
        <w:rPr>
          <w:rFonts w:hint="eastAsia"/>
        </w:rPr>
        <w:t>3.</w:t>
      </w:r>
      <w:r>
        <w:t>3</w:t>
      </w:r>
      <w:r>
        <w:rPr>
          <w:rFonts w:hint="eastAsia"/>
        </w:rPr>
        <w:t>]</w:t>
      </w:r>
    </w:p>
    <w:p w:rsidR="006361E8" w:rsidRPr="002B7A36" w:rsidRDefault="006361E8" w:rsidP="002B7A36">
      <w:pPr>
        <w:ind w:firstLine="560"/>
        <w:rPr>
          <w:rFonts w:ascii="黑体" w:eastAsia="黑体" w:hAnsi="黑体"/>
          <w:bCs/>
        </w:rPr>
      </w:pPr>
      <w:r w:rsidRPr="002B7A36">
        <w:rPr>
          <w:rFonts w:ascii="黑体" w:eastAsia="黑体" w:hAnsi="黑体" w:hint="eastAsia"/>
          <w:bCs/>
        </w:rPr>
        <w:t>2.6 设施完好率</w:t>
      </w:r>
    </w:p>
    <w:p w:rsidR="006361E8" w:rsidRDefault="006361E8" w:rsidP="006361E8">
      <w:pPr>
        <w:ind w:firstLine="560"/>
      </w:pPr>
      <w:r>
        <w:rPr>
          <w:rFonts w:hint="eastAsia"/>
        </w:rPr>
        <w:t>在</w:t>
      </w:r>
      <w:r>
        <w:t>约定的统计范围内，某类完</w:t>
      </w:r>
      <w:r>
        <w:rPr>
          <w:rFonts w:hint="eastAsia"/>
        </w:rPr>
        <w:t>好</w:t>
      </w:r>
      <w:r>
        <w:t>的设施数量</w:t>
      </w:r>
      <w:r>
        <w:rPr>
          <w:rFonts w:hint="eastAsia"/>
        </w:rPr>
        <w:t>与</w:t>
      </w:r>
      <w:r>
        <w:t>某类设施总数</w:t>
      </w:r>
      <w:r>
        <w:rPr>
          <w:rFonts w:hint="eastAsia"/>
        </w:rPr>
        <w:t>量</w:t>
      </w:r>
      <w:r>
        <w:t>的百分比。</w:t>
      </w:r>
    </w:p>
    <w:p w:rsidR="006361E8" w:rsidRPr="006361E8" w:rsidRDefault="006361E8" w:rsidP="006361E8">
      <w:pPr>
        <w:ind w:firstLine="560"/>
      </w:pPr>
      <w:r>
        <w:rPr>
          <w:rFonts w:hint="eastAsia"/>
        </w:rPr>
        <w:t>[</w:t>
      </w:r>
      <w:r>
        <w:rPr>
          <w:rFonts w:hint="eastAsia"/>
        </w:rPr>
        <w:t>来</w:t>
      </w:r>
      <w:r>
        <w:t>源：</w:t>
      </w:r>
      <w:r>
        <w:rPr>
          <w:rFonts w:hint="eastAsia"/>
        </w:rPr>
        <w:t>DB</w:t>
      </w:r>
      <w:r>
        <w:t>42</w:t>
      </w:r>
      <w:r>
        <w:rPr>
          <w:rFonts w:hint="eastAsia"/>
        </w:rPr>
        <w:t>/T 1760-2021</w:t>
      </w:r>
      <w:r>
        <w:rPr>
          <w:rFonts w:hint="eastAsia"/>
        </w:rPr>
        <w:t>，</w:t>
      </w:r>
      <w:r>
        <w:rPr>
          <w:rFonts w:hint="eastAsia"/>
        </w:rPr>
        <w:t>3.</w:t>
      </w:r>
      <w:r>
        <w:t>4</w:t>
      </w:r>
      <w:r>
        <w:rPr>
          <w:rFonts w:hint="eastAsia"/>
        </w:rPr>
        <w:t>]</w:t>
      </w:r>
    </w:p>
    <w:p w:rsidR="00C31B5C" w:rsidRPr="002B7A36" w:rsidRDefault="00554E13" w:rsidP="002B7A36">
      <w:pPr>
        <w:ind w:firstLine="560"/>
        <w:rPr>
          <w:rFonts w:ascii="黑体" w:eastAsia="黑体" w:hAnsi="黑体"/>
          <w:bCs/>
        </w:rPr>
      </w:pPr>
      <w:r w:rsidRPr="002B7A36">
        <w:rPr>
          <w:rFonts w:ascii="黑体" w:eastAsia="黑体" w:hAnsi="黑体" w:hint="eastAsia"/>
          <w:bCs/>
        </w:rPr>
        <w:t>2.7</w:t>
      </w:r>
      <w:r w:rsidR="00E86010" w:rsidRPr="002B7A36">
        <w:rPr>
          <w:rFonts w:ascii="黑体" w:eastAsia="黑体" w:hAnsi="黑体" w:hint="eastAsia"/>
          <w:bCs/>
        </w:rPr>
        <w:t>巡查</w:t>
      </w:r>
    </w:p>
    <w:p w:rsidR="00554E13" w:rsidRDefault="00554E13" w:rsidP="00554E13">
      <w:pPr>
        <w:ind w:firstLine="560"/>
      </w:pPr>
      <w:r w:rsidRPr="00554E13">
        <w:rPr>
          <w:rFonts w:hint="eastAsia"/>
        </w:rPr>
        <w:t>检查</w:t>
      </w:r>
      <w:r w:rsidRPr="00554E13">
        <w:t>、记录道路照明设</w:t>
      </w:r>
      <w:r w:rsidRPr="00554E13">
        <w:rPr>
          <w:rFonts w:hint="eastAsia"/>
        </w:rPr>
        <w:t>施</w:t>
      </w:r>
      <w:r w:rsidRPr="00554E13">
        <w:t>状况的活</w:t>
      </w:r>
      <w:r w:rsidRPr="00554E13">
        <w:rPr>
          <w:rFonts w:hint="eastAsia"/>
        </w:rPr>
        <w:t>动</w:t>
      </w:r>
      <w:r w:rsidRPr="00554E13">
        <w:t>。</w:t>
      </w:r>
    </w:p>
    <w:p w:rsidR="00C31B5C" w:rsidRPr="002B7A36" w:rsidRDefault="00554E13" w:rsidP="002B7A36">
      <w:pPr>
        <w:ind w:firstLine="560"/>
        <w:rPr>
          <w:rFonts w:ascii="黑体" w:eastAsia="黑体" w:hAnsi="黑体"/>
          <w:bCs/>
        </w:rPr>
      </w:pPr>
      <w:r w:rsidRPr="002B7A36">
        <w:rPr>
          <w:rFonts w:ascii="黑体" w:eastAsia="黑体" w:hAnsi="黑体" w:hint="eastAsia"/>
          <w:bCs/>
        </w:rPr>
        <w:t>2.8</w:t>
      </w:r>
      <w:r w:rsidR="00E86010" w:rsidRPr="002B7A36">
        <w:rPr>
          <w:rFonts w:ascii="黑体" w:eastAsia="黑体" w:hAnsi="黑体" w:hint="eastAsia"/>
          <w:bCs/>
        </w:rPr>
        <w:t>应急巡检</w:t>
      </w:r>
    </w:p>
    <w:p w:rsidR="00554E13" w:rsidRDefault="00554E13" w:rsidP="00554E13">
      <w:pPr>
        <w:ind w:firstLine="560"/>
      </w:pPr>
      <w:r>
        <w:rPr>
          <w:rFonts w:hint="eastAsia"/>
        </w:rPr>
        <w:t>在</w:t>
      </w:r>
      <w:r>
        <w:t>有恶劣气象条件、重要保障任务、或设施新建、改造、迁移、负荷调整等情况下</w:t>
      </w:r>
      <w:r>
        <w:rPr>
          <w:rFonts w:hint="eastAsia"/>
        </w:rPr>
        <w:t>对</w:t>
      </w:r>
      <w:r>
        <w:t>设施进行的</w:t>
      </w:r>
      <w:r>
        <w:rPr>
          <w:rFonts w:hint="eastAsia"/>
        </w:rPr>
        <w:t>巡检</w:t>
      </w:r>
      <w:r>
        <w:t>。</w:t>
      </w:r>
    </w:p>
    <w:p w:rsidR="00C31B5C" w:rsidRDefault="00E86010" w:rsidP="0095194B">
      <w:pPr>
        <w:pStyle w:val="1"/>
        <w:spacing w:before="156" w:after="156"/>
      </w:pPr>
      <w:bookmarkStart w:id="3" w:name="_Toc200092450"/>
      <w:r>
        <w:rPr>
          <w:rFonts w:hint="eastAsia"/>
        </w:rPr>
        <w:t>养</w:t>
      </w:r>
      <w:r>
        <w:t>护</w:t>
      </w:r>
      <w:r>
        <w:rPr>
          <w:rFonts w:hint="eastAsia"/>
        </w:rPr>
        <w:t>工</w:t>
      </w:r>
      <w:r>
        <w:t>作基本原则</w:t>
      </w:r>
      <w:bookmarkEnd w:id="3"/>
    </w:p>
    <w:p w:rsidR="006B3566" w:rsidRDefault="006B3566" w:rsidP="006B3566">
      <w:pPr>
        <w:ind w:firstLine="560"/>
      </w:pPr>
      <w:r>
        <w:rPr>
          <w:rFonts w:hint="eastAsia"/>
        </w:rPr>
        <w:t>城市道</w:t>
      </w:r>
      <w:r>
        <w:t>路</w:t>
      </w:r>
      <w:r>
        <w:rPr>
          <w:rFonts w:hint="eastAsia"/>
        </w:rPr>
        <w:t>照</w:t>
      </w:r>
      <w:r>
        <w:t>明养护</w:t>
      </w:r>
      <w:r>
        <w:rPr>
          <w:rFonts w:hint="eastAsia"/>
        </w:rPr>
        <w:t>工</w:t>
      </w:r>
      <w:r>
        <w:t>作应遵行以下</w:t>
      </w:r>
      <w:r w:rsidR="00E233D5">
        <w:t>3</w:t>
      </w:r>
      <w:r>
        <w:rPr>
          <w:rFonts w:hint="eastAsia"/>
        </w:rPr>
        <w:t>项</w:t>
      </w:r>
      <w:r>
        <w:t>基本原则：</w:t>
      </w:r>
    </w:p>
    <w:p w:rsidR="006B3566" w:rsidRDefault="006B3566" w:rsidP="006B3566">
      <w:pPr>
        <w:pStyle w:val="af6"/>
        <w:numPr>
          <w:ilvl w:val="0"/>
          <w:numId w:val="2"/>
        </w:numPr>
        <w:ind w:firstLineChars="0"/>
      </w:pPr>
      <w:r>
        <w:rPr>
          <w:rFonts w:hint="eastAsia"/>
        </w:rPr>
        <w:t>安全原则</w:t>
      </w:r>
    </w:p>
    <w:p w:rsidR="00C646AE" w:rsidRDefault="00CA072D" w:rsidP="006B3566">
      <w:pPr>
        <w:pStyle w:val="af6"/>
        <w:ind w:left="840" w:firstLineChars="0" w:firstLine="0"/>
      </w:pPr>
      <w:r w:rsidRPr="00CA072D">
        <w:rPr>
          <w:rFonts w:cs="Times New Roman"/>
        </w:rPr>
        <w:t>——</w:t>
      </w:r>
      <w:r w:rsidR="006B3566">
        <w:rPr>
          <w:rFonts w:hint="eastAsia"/>
        </w:rPr>
        <w:t>养护单位应配备</w:t>
      </w:r>
      <w:r w:rsidR="00A72B92">
        <w:rPr>
          <w:rFonts w:hint="eastAsia"/>
        </w:rPr>
        <w:t>满足照明</w:t>
      </w:r>
      <w:r w:rsidR="00A72B92">
        <w:t>设施</w:t>
      </w:r>
      <w:r w:rsidR="00A72B92">
        <w:rPr>
          <w:rFonts w:hint="eastAsia"/>
        </w:rPr>
        <w:t>养</w:t>
      </w:r>
      <w:r w:rsidR="00A72B92">
        <w:t>护工作的固定场所、</w:t>
      </w:r>
      <w:r w:rsidR="00A72B92">
        <w:rPr>
          <w:rFonts w:hint="eastAsia"/>
        </w:rPr>
        <w:t>专</w:t>
      </w:r>
      <w:r w:rsidR="006B3566">
        <w:rPr>
          <w:rFonts w:hint="eastAsia"/>
        </w:rPr>
        <w:t>业技术人员</w:t>
      </w:r>
      <w:r w:rsidR="00C45180">
        <w:rPr>
          <w:rFonts w:hint="eastAsia"/>
        </w:rPr>
        <w:t>和</w:t>
      </w:r>
      <w:r w:rsidR="00A72B92">
        <w:rPr>
          <w:rFonts w:hint="eastAsia"/>
        </w:rPr>
        <w:t>车</w:t>
      </w:r>
      <w:r w:rsidR="00A72B92">
        <w:t>辆、</w:t>
      </w:r>
      <w:r w:rsidR="00A72B92">
        <w:rPr>
          <w:rFonts w:hint="eastAsia"/>
        </w:rPr>
        <w:t>仪器</w:t>
      </w:r>
      <w:r w:rsidR="00A72B92">
        <w:t>仪表</w:t>
      </w:r>
      <w:r w:rsidR="00A72B92">
        <w:rPr>
          <w:rFonts w:hint="eastAsia"/>
        </w:rPr>
        <w:t>等</w:t>
      </w:r>
      <w:r w:rsidR="00C45180">
        <w:rPr>
          <w:rFonts w:hint="eastAsia"/>
        </w:rPr>
        <w:t>维护设</w:t>
      </w:r>
      <w:r w:rsidR="00C646AE">
        <w:t>备</w:t>
      </w:r>
      <w:r w:rsidR="00A72B92">
        <w:rPr>
          <w:rFonts w:hint="eastAsia"/>
        </w:rPr>
        <w:t>和工</w:t>
      </w:r>
      <w:r w:rsidR="00A72B92">
        <w:t>具</w:t>
      </w:r>
      <w:r w:rsidR="00A72B92">
        <w:rPr>
          <w:rFonts w:hint="eastAsia"/>
        </w:rPr>
        <w:t>器材</w:t>
      </w:r>
      <w:r w:rsidR="00CC5738">
        <w:rPr>
          <w:rFonts w:hint="eastAsia"/>
        </w:rPr>
        <w:t>，</w:t>
      </w:r>
      <w:r w:rsidR="00CC5738">
        <w:t>特种作业人员应持证上岗</w:t>
      </w:r>
      <w:r w:rsidR="00C646AE">
        <w:rPr>
          <w:rFonts w:hint="eastAsia"/>
        </w:rPr>
        <w:t>；</w:t>
      </w:r>
    </w:p>
    <w:p w:rsidR="00AE6571" w:rsidRDefault="00CA072D" w:rsidP="006B3566">
      <w:pPr>
        <w:pStyle w:val="af6"/>
        <w:ind w:left="840" w:firstLineChars="0" w:firstLine="0"/>
      </w:pPr>
      <w:r w:rsidRPr="00CA072D">
        <w:rPr>
          <w:rFonts w:cs="Times New Roman"/>
        </w:rPr>
        <w:t>——</w:t>
      </w:r>
      <w:r w:rsidR="00AE6571">
        <w:rPr>
          <w:rFonts w:hint="eastAsia"/>
        </w:rPr>
        <w:t>应做</w:t>
      </w:r>
      <w:r w:rsidR="00AE6571">
        <w:t>好运维</w:t>
      </w:r>
      <w:r w:rsidR="00AE6571">
        <w:rPr>
          <w:rFonts w:hint="eastAsia"/>
        </w:rPr>
        <w:t>知识</w:t>
      </w:r>
      <w:r w:rsidR="00AE6571">
        <w:t>、技能及安</w:t>
      </w:r>
      <w:r w:rsidR="00AE6571">
        <w:rPr>
          <w:rFonts w:hint="eastAsia"/>
        </w:rPr>
        <w:t>全</w:t>
      </w:r>
      <w:r w:rsidR="00AE6571">
        <w:t>作业的培训工作，保障</w:t>
      </w:r>
      <w:r w:rsidR="00AE6571">
        <w:rPr>
          <w:rFonts w:hint="eastAsia"/>
        </w:rPr>
        <w:t>作</w:t>
      </w:r>
      <w:r w:rsidR="00AE6571">
        <w:t>业人员</w:t>
      </w:r>
      <w:r w:rsidR="00AE6571">
        <w:rPr>
          <w:rFonts w:hint="eastAsia"/>
        </w:rPr>
        <w:t>安全</w:t>
      </w:r>
      <w:r w:rsidR="00AE6571">
        <w:t>；</w:t>
      </w:r>
    </w:p>
    <w:p w:rsidR="00C45180" w:rsidRDefault="00CA072D" w:rsidP="006B3566">
      <w:pPr>
        <w:pStyle w:val="af6"/>
        <w:ind w:left="840" w:firstLineChars="0" w:firstLine="0"/>
      </w:pPr>
      <w:r w:rsidRPr="00CA072D">
        <w:rPr>
          <w:rFonts w:cs="Times New Roman"/>
        </w:rPr>
        <w:t>——</w:t>
      </w:r>
      <w:r w:rsidR="00AE6571">
        <w:rPr>
          <w:rFonts w:hint="eastAsia"/>
        </w:rPr>
        <w:t>应</w:t>
      </w:r>
      <w:r w:rsidR="00343ADA">
        <w:rPr>
          <w:rFonts w:hint="eastAsia"/>
        </w:rPr>
        <w:t>做</w:t>
      </w:r>
      <w:r w:rsidR="00343ADA">
        <w:t>好动态管理，</w:t>
      </w:r>
      <w:r w:rsidR="006760B8">
        <w:rPr>
          <w:rFonts w:hint="eastAsia"/>
        </w:rPr>
        <w:t>及</w:t>
      </w:r>
      <w:r w:rsidR="006760B8">
        <w:t>时、准确掌握</w:t>
      </w:r>
      <w:r w:rsidR="00AE6571">
        <w:t>设备</w:t>
      </w:r>
      <w:r w:rsidR="006760B8">
        <w:rPr>
          <w:rFonts w:hint="eastAsia"/>
        </w:rPr>
        <w:t>状态</w:t>
      </w:r>
      <w:r w:rsidR="006760B8">
        <w:t>信息</w:t>
      </w:r>
      <w:r w:rsidR="006760B8">
        <w:rPr>
          <w:rFonts w:hint="eastAsia"/>
        </w:rPr>
        <w:t>，确</w:t>
      </w:r>
      <w:r w:rsidR="006760B8">
        <w:t>保</w:t>
      </w:r>
      <w:r w:rsidR="006760B8">
        <w:rPr>
          <w:rFonts w:hint="eastAsia"/>
        </w:rPr>
        <w:t>设</w:t>
      </w:r>
      <w:r w:rsidR="006760B8">
        <w:t>施安</w:t>
      </w:r>
      <w:r w:rsidR="006760B8">
        <w:lastRenderedPageBreak/>
        <w:t>全运行</w:t>
      </w:r>
      <w:r w:rsidR="006760B8">
        <w:rPr>
          <w:rFonts w:hint="eastAsia"/>
        </w:rPr>
        <w:t>。</w:t>
      </w:r>
    </w:p>
    <w:p w:rsidR="006B3566" w:rsidRDefault="006B3566" w:rsidP="006B3566">
      <w:pPr>
        <w:pStyle w:val="af6"/>
        <w:numPr>
          <w:ilvl w:val="0"/>
          <w:numId w:val="2"/>
        </w:numPr>
        <w:ind w:firstLineChars="0"/>
      </w:pPr>
      <w:r>
        <w:rPr>
          <w:rFonts w:hint="eastAsia"/>
        </w:rPr>
        <w:t>质量</w:t>
      </w:r>
      <w:r>
        <w:t>原则</w:t>
      </w:r>
    </w:p>
    <w:p w:rsidR="003F0671" w:rsidRDefault="00CA072D" w:rsidP="00CA072D">
      <w:pPr>
        <w:pStyle w:val="af6"/>
        <w:ind w:firstLineChars="300" w:firstLine="840"/>
      </w:pPr>
      <w:r w:rsidRPr="00CA072D">
        <w:rPr>
          <w:rFonts w:cs="Times New Roman"/>
        </w:rPr>
        <w:t>——</w:t>
      </w:r>
      <w:r w:rsidR="003F0671">
        <w:rPr>
          <w:rFonts w:hint="eastAsia"/>
        </w:rPr>
        <w:t>照明设施标识</w:t>
      </w:r>
      <w:r w:rsidR="009E7F23">
        <w:rPr>
          <w:rFonts w:hint="eastAsia"/>
        </w:rPr>
        <w:t>应统</w:t>
      </w:r>
      <w:r w:rsidR="009E7F23">
        <w:t>一、</w:t>
      </w:r>
      <w:r w:rsidR="003F0671">
        <w:rPr>
          <w:rFonts w:hint="eastAsia"/>
        </w:rPr>
        <w:t>齐全、清晰；</w:t>
      </w:r>
    </w:p>
    <w:p w:rsidR="003F0671" w:rsidRDefault="00CA072D" w:rsidP="00CA072D">
      <w:pPr>
        <w:ind w:firstLineChars="300" w:firstLine="840"/>
      </w:pPr>
      <w:r w:rsidRPr="00CA072D">
        <w:rPr>
          <w:rFonts w:cs="Times New Roman"/>
        </w:rPr>
        <w:t>——</w:t>
      </w:r>
      <w:r w:rsidR="003F0671">
        <w:rPr>
          <w:rFonts w:hint="eastAsia"/>
        </w:rPr>
        <w:t>照明设施的维修更新应与原设施保持一致；</w:t>
      </w:r>
    </w:p>
    <w:p w:rsidR="003F0671" w:rsidRDefault="00CA072D" w:rsidP="00CA072D">
      <w:pPr>
        <w:ind w:firstLineChars="300" w:firstLine="840"/>
      </w:pPr>
      <w:r w:rsidRPr="00CA072D">
        <w:rPr>
          <w:rFonts w:cs="Times New Roman"/>
        </w:rPr>
        <w:t>——</w:t>
      </w:r>
      <w:r w:rsidR="003F0671">
        <w:rPr>
          <w:rFonts w:hint="eastAsia"/>
        </w:rPr>
        <w:t>应定期进行检测和评价，及时掌握照明设施的运行现状。</w:t>
      </w:r>
    </w:p>
    <w:p w:rsidR="006B3566" w:rsidRDefault="006B3566" w:rsidP="006B3566">
      <w:pPr>
        <w:pStyle w:val="af6"/>
        <w:numPr>
          <w:ilvl w:val="0"/>
          <w:numId w:val="2"/>
        </w:numPr>
        <w:ind w:firstLineChars="0"/>
      </w:pPr>
      <w:r>
        <w:rPr>
          <w:rFonts w:hint="eastAsia"/>
        </w:rPr>
        <w:t>环</w:t>
      </w:r>
      <w:r>
        <w:t>保原则</w:t>
      </w:r>
    </w:p>
    <w:p w:rsidR="00C646AE" w:rsidRDefault="00CA072D" w:rsidP="00C646AE">
      <w:pPr>
        <w:pStyle w:val="af6"/>
        <w:ind w:left="840" w:firstLineChars="0" w:firstLine="0"/>
      </w:pPr>
      <w:r w:rsidRPr="00CA072D">
        <w:rPr>
          <w:rFonts w:cs="Times New Roman"/>
        </w:rPr>
        <w:t>——</w:t>
      </w:r>
      <w:r w:rsidR="00C646AE">
        <w:rPr>
          <w:rFonts w:hint="eastAsia"/>
        </w:rPr>
        <w:t>照明</w:t>
      </w:r>
      <w:r w:rsidR="00C646AE">
        <w:t>设施</w:t>
      </w:r>
      <w:r w:rsidR="00C646AE">
        <w:rPr>
          <w:rFonts w:hint="eastAsia"/>
        </w:rPr>
        <w:t>应</w:t>
      </w:r>
      <w:r w:rsidR="00C646AE">
        <w:t>符合国家低碳、节能的要求</w:t>
      </w:r>
      <w:r w:rsidR="00C646AE">
        <w:rPr>
          <w:rFonts w:hint="eastAsia"/>
        </w:rPr>
        <w:t>；</w:t>
      </w:r>
    </w:p>
    <w:p w:rsidR="006B3566" w:rsidRPr="006B3566" w:rsidRDefault="00CA072D" w:rsidP="003F0671">
      <w:pPr>
        <w:pStyle w:val="af6"/>
        <w:ind w:left="840" w:firstLineChars="0" w:firstLine="0"/>
      </w:pPr>
      <w:r w:rsidRPr="00CA072D">
        <w:rPr>
          <w:rFonts w:cs="Times New Roman"/>
        </w:rPr>
        <w:t>——</w:t>
      </w:r>
      <w:r w:rsidR="00720677">
        <w:rPr>
          <w:rFonts w:hint="eastAsia"/>
        </w:rPr>
        <w:t>在</w:t>
      </w:r>
      <w:r w:rsidR="00AE6571">
        <w:rPr>
          <w:rFonts w:hint="eastAsia"/>
        </w:rPr>
        <w:t>根据</w:t>
      </w:r>
      <w:r w:rsidR="00AE6571">
        <w:t>技术发展和社会需求</w:t>
      </w:r>
      <w:r w:rsidR="00AE6571">
        <w:rPr>
          <w:rFonts w:hint="eastAsia"/>
        </w:rPr>
        <w:t>投</w:t>
      </w:r>
      <w:r w:rsidR="00AE6571">
        <w:t>入智慧化</w:t>
      </w:r>
      <w:r w:rsidR="00AE6571">
        <w:rPr>
          <w:rFonts w:hint="eastAsia"/>
        </w:rPr>
        <w:t>照</w:t>
      </w:r>
      <w:r w:rsidR="00AE6571">
        <w:t>明设施或系统时，应</w:t>
      </w:r>
      <w:r w:rsidR="00720677">
        <w:t>优先考虑节能产</w:t>
      </w:r>
      <w:r w:rsidR="00720677">
        <w:rPr>
          <w:rFonts w:hint="eastAsia"/>
        </w:rPr>
        <w:t>品</w:t>
      </w:r>
      <w:r w:rsidR="00720677">
        <w:t>。</w:t>
      </w:r>
    </w:p>
    <w:p w:rsidR="00C31B5C" w:rsidRDefault="00E86010" w:rsidP="0095194B">
      <w:pPr>
        <w:pStyle w:val="1"/>
        <w:spacing w:before="156" w:after="156"/>
      </w:pPr>
      <w:bookmarkStart w:id="4" w:name="_Toc200092451"/>
      <w:r>
        <w:rPr>
          <w:rFonts w:hint="eastAsia"/>
        </w:rPr>
        <w:t>养护</w:t>
      </w:r>
      <w:r>
        <w:t>对象</w:t>
      </w:r>
      <w:bookmarkEnd w:id="4"/>
    </w:p>
    <w:p w:rsidR="00C31B5C" w:rsidRDefault="00E86010">
      <w:pPr>
        <w:ind w:firstLine="560"/>
      </w:pPr>
      <w:r>
        <w:rPr>
          <w:rFonts w:hint="eastAsia"/>
        </w:rPr>
        <w:t>城市道</w:t>
      </w:r>
      <w:r>
        <w:t>路</w:t>
      </w:r>
      <w:r>
        <w:rPr>
          <w:rFonts w:hint="eastAsia"/>
        </w:rPr>
        <w:t>照</w:t>
      </w:r>
      <w:r>
        <w:t>明养护对象包括以下</w:t>
      </w:r>
      <w:r>
        <w:rPr>
          <w:rFonts w:hint="eastAsia"/>
        </w:rPr>
        <w:t>5</w:t>
      </w:r>
      <w:r>
        <w:rPr>
          <w:rFonts w:hint="eastAsia"/>
        </w:rPr>
        <w:t>类</w:t>
      </w:r>
      <w:r>
        <w:t>：</w:t>
      </w:r>
    </w:p>
    <w:p w:rsidR="00C31B5C" w:rsidRDefault="00E86010" w:rsidP="006B3566">
      <w:pPr>
        <w:pStyle w:val="af6"/>
        <w:numPr>
          <w:ilvl w:val="0"/>
          <w:numId w:val="26"/>
        </w:numPr>
        <w:ind w:firstLineChars="0"/>
      </w:pPr>
      <w:r>
        <w:t>灯具</w:t>
      </w:r>
      <w:r w:rsidRPr="00360D7E">
        <w:rPr>
          <w:rFonts w:hint="eastAsia"/>
          <w:color w:val="000000" w:themeColor="text1"/>
        </w:rPr>
        <w:t>及附属设施</w:t>
      </w:r>
      <w:r>
        <w:rPr>
          <w:rFonts w:hint="eastAsia"/>
        </w:rPr>
        <w:t>：</w:t>
      </w:r>
      <w:r>
        <w:t>包括一般灯具、</w:t>
      </w:r>
      <w:r>
        <w:t>LED</w:t>
      </w:r>
      <w:r>
        <w:t>道路照明灯具、隧道灯等。</w:t>
      </w:r>
    </w:p>
    <w:p w:rsidR="00C31B5C" w:rsidRDefault="00E86010" w:rsidP="006B3566">
      <w:pPr>
        <w:pStyle w:val="af6"/>
        <w:numPr>
          <w:ilvl w:val="0"/>
          <w:numId w:val="26"/>
        </w:numPr>
        <w:ind w:firstLineChars="0"/>
      </w:pPr>
      <w:r>
        <w:t>灯杆</w:t>
      </w:r>
      <w:r>
        <w:rPr>
          <w:rFonts w:hint="eastAsia"/>
        </w:rPr>
        <w:t>：</w:t>
      </w:r>
      <w:r>
        <w:t>包括一般灯杆、</w:t>
      </w:r>
      <w:r>
        <w:rPr>
          <w:rFonts w:hint="eastAsia"/>
        </w:rPr>
        <w:t>中、高杆灯、</w:t>
      </w:r>
      <w:r>
        <w:t>多功能路灯杆等。</w:t>
      </w:r>
    </w:p>
    <w:p w:rsidR="00C31B5C" w:rsidRDefault="00E86010" w:rsidP="006B3566">
      <w:pPr>
        <w:pStyle w:val="af6"/>
        <w:numPr>
          <w:ilvl w:val="0"/>
          <w:numId w:val="26"/>
        </w:numPr>
        <w:ind w:firstLineChars="0"/>
      </w:pPr>
      <w:r>
        <w:t>变配电设施</w:t>
      </w:r>
      <w:r>
        <w:rPr>
          <w:rFonts w:hint="eastAsia"/>
        </w:rPr>
        <w:t>：</w:t>
      </w:r>
      <w:r>
        <w:t>包括变压器、变电站、配电箱</w:t>
      </w:r>
      <w:r>
        <w:t>(</w:t>
      </w:r>
      <w:r>
        <w:rPr>
          <w:rFonts w:hint="eastAsia"/>
        </w:rPr>
        <w:t>柜</w:t>
      </w:r>
      <w:r>
        <w:t>)</w:t>
      </w:r>
      <w:r>
        <w:rPr>
          <w:rFonts w:hint="eastAsia"/>
        </w:rPr>
        <w:t>等。</w:t>
      </w:r>
    </w:p>
    <w:p w:rsidR="00C31B5C" w:rsidRDefault="00E86010" w:rsidP="006B3566">
      <w:pPr>
        <w:pStyle w:val="af6"/>
        <w:numPr>
          <w:ilvl w:val="0"/>
          <w:numId w:val="26"/>
        </w:numPr>
        <w:ind w:firstLineChars="0"/>
      </w:pPr>
      <w:r>
        <w:t>配电线路</w:t>
      </w:r>
      <w:r>
        <w:rPr>
          <w:rFonts w:hint="eastAsia"/>
        </w:rPr>
        <w:t>：</w:t>
      </w:r>
      <w:r>
        <w:t>包括架空线路、地下</w:t>
      </w:r>
      <w:r>
        <w:t>(</w:t>
      </w:r>
      <w:r>
        <w:t>埋</w:t>
      </w:r>
      <w:r>
        <w:t>)</w:t>
      </w:r>
      <w:r>
        <w:t>管线、</w:t>
      </w:r>
      <w:r>
        <w:rPr>
          <w:rFonts w:hint="eastAsia"/>
        </w:rPr>
        <w:t>检查</w:t>
      </w:r>
      <w:r>
        <w:t>井等。</w:t>
      </w:r>
    </w:p>
    <w:p w:rsidR="00C31B5C" w:rsidRDefault="00E86010" w:rsidP="006B3566">
      <w:pPr>
        <w:pStyle w:val="af6"/>
        <w:numPr>
          <w:ilvl w:val="0"/>
          <w:numId w:val="26"/>
        </w:numPr>
        <w:ind w:firstLineChars="0"/>
      </w:pPr>
      <w:r>
        <w:t>智能控制</w:t>
      </w:r>
      <w:r>
        <w:rPr>
          <w:rFonts w:hint="eastAsia"/>
        </w:rPr>
        <w:t>设备：</w:t>
      </w:r>
      <w:r>
        <w:t>包括</w:t>
      </w:r>
      <w:r>
        <w:rPr>
          <w:rFonts w:hint="eastAsia"/>
          <w:color w:val="000000" w:themeColor="text1"/>
        </w:rPr>
        <w:t>联网通信</w:t>
      </w:r>
      <w:r>
        <w:rPr>
          <w:color w:val="000000" w:themeColor="text1"/>
        </w:rPr>
        <w:t>设备、智</w:t>
      </w:r>
      <w:r>
        <w:t>能监控系统、单灯控</w:t>
      </w:r>
      <w:r>
        <w:rPr>
          <w:rFonts w:hint="eastAsia"/>
        </w:rPr>
        <w:t>制系统、</w:t>
      </w:r>
      <w:r>
        <w:t>UPS</w:t>
      </w:r>
      <w:r>
        <w:t>电源、</w:t>
      </w:r>
      <w:r>
        <w:rPr>
          <w:rFonts w:hint="eastAsia"/>
        </w:rPr>
        <w:t>电子门禁系统等。</w:t>
      </w:r>
    </w:p>
    <w:p w:rsidR="00C31B5C" w:rsidRDefault="00E86010" w:rsidP="008E0D3B">
      <w:pPr>
        <w:pStyle w:val="af6"/>
        <w:numPr>
          <w:ilvl w:val="0"/>
          <w:numId w:val="26"/>
        </w:numPr>
        <w:ind w:firstLineChars="0"/>
      </w:pPr>
      <w:r>
        <w:rPr>
          <w:rFonts w:hint="eastAsia"/>
          <w:color w:val="000000" w:themeColor="text1"/>
        </w:rPr>
        <w:t>其他设</w:t>
      </w:r>
      <w:r>
        <w:rPr>
          <w:color w:val="000000" w:themeColor="text1"/>
        </w:rPr>
        <w:t>施</w:t>
      </w:r>
      <w:r>
        <w:rPr>
          <w:rFonts w:hint="eastAsia"/>
          <w:color w:val="000000" w:themeColor="text1"/>
        </w:rPr>
        <w:t>：</w:t>
      </w:r>
      <w:r>
        <w:rPr>
          <w:color w:val="000000" w:themeColor="text1"/>
        </w:rPr>
        <w:t>接地线、接地体等</w:t>
      </w:r>
      <w:r w:rsidR="00B3666F">
        <w:rPr>
          <w:rFonts w:hint="eastAsia"/>
          <w:color w:val="000000" w:themeColor="text1"/>
        </w:rPr>
        <w:t>。</w:t>
      </w:r>
    </w:p>
    <w:p w:rsidR="00C31B5C" w:rsidRDefault="00E86010" w:rsidP="0095194B">
      <w:pPr>
        <w:pStyle w:val="1"/>
        <w:spacing w:before="156" w:after="156"/>
      </w:pPr>
      <w:bookmarkStart w:id="5" w:name="_Toc200092452"/>
      <w:r>
        <w:rPr>
          <w:rFonts w:hint="eastAsia"/>
        </w:rPr>
        <w:t>养</w:t>
      </w:r>
      <w:r>
        <w:t>护工作内容</w:t>
      </w:r>
      <w:bookmarkEnd w:id="5"/>
    </w:p>
    <w:p w:rsidR="00C31B5C" w:rsidRDefault="00E86010">
      <w:pPr>
        <w:ind w:firstLine="560"/>
      </w:pPr>
      <w:r>
        <w:rPr>
          <w:rFonts w:hint="eastAsia"/>
        </w:rPr>
        <w:t>养</w:t>
      </w:r>
      <w:r>
        <w:t>护工作</w:t>
      </w:r>
      <w:r>
        <w:rPr>
          <w:rFonts w:hint="eastAsia"/>
        </w:rPr>
        <w:t>包括</w:t>
      </w:r>
      <w:r>
        <w:t>以下</w:t>
      </w:r>
      <w:r>
        <w:t>4</w:t>
      </w:r>
      <w:r>
        <w:rPr>
          <w:rFonts w:hint="eastAsia"/>
        </w:rPr>
        <w:t>类</w:t>
      </w:r>
      <w:r>
        <w:t>：</w:t>
      </w:r>
    </w:p>
    <w:p w:rsidR="00C31B5C" w:rsidRDefault="00E86010">
      <w:pPr>
        <w:pStyle w:val="af6"/>
        <w:numPr>
          <w:ilvl w:val="0"/>
          <w:numId w:val="3"/>
        </w:numPr>
        <w:ind w:firstLineChars="0"/>
      </w:pPr>
      <w:r>
        <w:rPr>
          <w:rFonts w:hint="eastAsia"/>
        </w:rPr>
        <w:t>巡查</w:t>
      </w:r>
      <w:r>
        <w:t>：</w:t>
      </w:r>
      <w:r>
        <w:rPr>
          <w:rFonts w:hint="eastAsia"/>
        </w:rPr>
        <w:t>对</w:t>
      </w:r>
      <w:r>
        <w:t>城市照明设施进行定期或不定期的</w:t>
      </w:r>
      <w:r>
        <w:rPr>
          <w:rFonts w:hint="eastAsia"/>
        </w:rPr>
        <w:t>巡</w:t>
      </w:r>
      <w:r>
        <w:t>查和检</w:t>
      </w:r>
      <w:r>
        <w:rPr>
          <w:rFonts w:hint="eastAsia"/>
        </w:rPr>
        <w:t>测，</w:t>
      </w:r>
      <w:r>
        <w:t>确保</w:t>
      </w:r>
      <w:r>
        <w:rPr>
          <w:rFonts w:hint="eastAsia"/>
        </w:rPr>
        <w:t>照</w:t>
      </w:r>
      <w:r>
        <w:t>明设施正常运行。</w:t>
      </w:r>
      <w:r>
        <w:rPr>
          <w:rFonts w:hint="eastAsia"/>
        </w:rPr>
        <w:t>一</w:t>
      </w:r>
      <w:r>
        <w:t>般巡</w:t>
      </w:r>
      <w:r>
        <w:rPr>
          <w:rFonts w:hint="eastAsia"/>
        </w:rPr>
        <w:t>检</w:t>
      </w:r>
      <w:r>
        <w:t>通常采用</w:t>
      </w:r>
      <w:r>
        <w:rPr>
          <w:rFonts w:hint="eastAsia"/>
        </w:rPr>
        <w:t>定期方</w:t>
      </w:r>
      <w:r>
        <w:t>式</w:t>
      </w:r>
      <w:r>
        <w:rPr>
          <w:rFonts w:hint="eastAsia"/>
        </w:rPr>
        <w:t>，适用</w:t>
      </w:r>
      <w:r>
        <w:t>于</w:t>
      </w:r>
      <w:r>
        <w:rPr>
          <w:rFonts w:hint="eastAsia"/>
        </w:rPr>
        <w:t>日</w:t>
      </w:r>
      <w:r>
        <w:t>常定期查</w:t>
      </w:r>
      <w:r>
        <w:rPr>
          <w:rFonts w:hint="eastAsia"/>
        </w:rPr>
        <w:t>检</w:t>
      </w:r>
      <w:r>
        <w:rPr>
          <w:rFonts w:hint="eastAsia"/>
        </w:rPr>
        <w:lastRenderedPageBreak/>
        <w:t>照明</w:t>
      </w:r>
      <w:r>
        <w:t>设施</w:t>
      </w:r>
      <w:r>
        <w:rPr>
          <w:rFonts w:hint="eastAsia"/>
        </w:rPr>
        <w:t>及</w:t>
      </w:r>
      <w:r>
        <w:t>附属设</w:t>
      </w:r>
      <w:r>
        <w:rPr>
          <w:rFonts w:hint="eastAsia"/>
        </w:rPr>
        <w:t>施</w:t>
      </w:r>
      <w:r>
        <w:t>情况</w:t>
      </w:r>
      <w:r>
        <w:rPr>
          <w:rFonts w:hint="eastAsia"/>
        </w:rPr>
        <w:t>；</w:t>
      </w:r>
    </w:p>
    <w:p w:rsidR="00C31B5C" w:rsidRDefault="00C229FF">
      <w:pPr>
        <w:pStyle w:val="af6"/>
        <w:numPr>
          <w:ilvl w:val="0"/>
          <w:numId w:val="3"/>
        </w:numPr>
        <w:ind w:firstLineChars="0"/>
      </w:pPr>
      <w:r>
        <w:rPr>
          <w:rFonts w:hint="eastAsia"/>
          <w:color w:val="000000" w:themeColor="text1"/>
        </w:rPr>
        <w:t>特殊</w:t>
      </w:r>
      <w:r w:rsidR="00E86010" w:rsidRPr="00C229FF">
        <w:rPr>
          <w:color w:val="000000" w:themeColor="text1"/>
        </w:rPr>
        <w:t>巡</w:t>
      </w:r>
      <w:r w:rsidR="00E86010" w:rsidRPr="00C229FF">
        <w:rPr>
          <w:rFonts w:hint="eastAsia"/>
          <w:color w:val="000000" w:themeColor="text1"/>
        </w:rPr>
        <w:t>检</w:t>
      </w:r>
      <w:r w:rsidRPr="00C229FF">
        <w:rPr>
          <w:rFonts w:hint="eastAsia"/>
          <w:color w:val="000000" w:themeColor="text1"/>
        </w:rPr>
        <w:t>：</w:t>
      </w:r>
      <w:r w:rsidR="00E86010">
        <w:t>通常采用不定期</w:t>
      </w:r>
      <w:r w:rsidR="00E86010">
        <w:rPr>
          <w:rFonts w:hint="eastAsia"/>
        </w:rPr>
        <w:t>方</w:t>
      </w:r>
      <w:r w:rsidR="00E86010">
        <w:t>式</w:t>
      </w:r>
      <w:r w:rsidR="00E86010">
        <w:rPr>
          <w:rFonts w:hint="eastAsia"/>
        </w:rPr>
        <w:t>，适</w:t>
      </w:r>
      <w:r w:rsidR="00E86010">
        <w:t>用于</w:t>
      </w:r>
      <w:r>
        <w:rPr>
          <w:rFonts w:hint="eastAsia"/>
        </w:rPr>
        <w:t>应</w:t>
      </w:r>
      <w:r>
        <w:t>急巡检和</w:t>
      </w:r>
      <w:r>
        <w:rPr>
          <w:rFonts w:hint="eastAsia"/>
        </w:rPr>
        <w:t>因</w:t>
      </w:r>
      <w:r w:rsidR="009E7F23">
        <w:rPr>
          <w:rFonts w:hint="eastAsia"/>
        </w:rPr>
        <w:t>重</w:t>
      </w:r>
      <w:r w:rsidR="009E7F23">
        <w:t>要保电任务、</w:t>
      </w:r>
      <w:r w:rsidR="00E86010">
        <w:t>重大</w:t>
      </w:r>
      <w:r w:rsidR="00E86010">
        <w:rPr>
          <w:rFonts w:hint="eastAsia"/>
        </w:rPr>
        <w:t>节庆日、重大</w:t>
      </w:r>
      <w:r w:rsidR="00E86010">
        <w:t>活动等因素需要开展的</w:t>
      </w:r>
      <w:r>
        <w:rPr>
          <w:rFonts w:hint="eastAsia"/>
        </w:rPr>
        <w:t>专</w:t>
      </w:r>
      <w:r>
        <w:t>项</w:t>
      </w:r>
      <w:r w:rsidR="00E86010">
        <w:t>巡</w:t>
      </w:r>
      <w:r>
        <w:rPr>
          <w:rFonts w:hint="eastAsia"/>
        </w:rPr>
        <w:t>项</w:t>
      </w:r>
      <w:r w:rsidR="00E86010">
        <w:rPr>
          <w:rFonts w:hint="eastAsia"/>
        </w:rPr>
        <w:t>。</w:t>
      </w:r>
    </w:p>
    <w:p w:rsidR="00C31B5C" w:rsidRDefault="00E86010">
      <w:pPr>
        <w:pStyle w:val="af6"/>
        <w:numPr>
          <w:ilvl w:val="0"/>
          <w:numId w:val="3"/>
        </w:numPr>
        <w:ind w:firstLineChars="0"/>
      </w:pPr>
      <w:r>
        <w:rPr>
          <w:rFonts w:hint="eastAsia"/>
        </w:rPr>
        <w:t>检</w:t>
      </w:r>
      <w:r>
        <w:t>修</w:t>
      </w:r>
      <w:r>
        <w:rPr>
          <w:rFonts w:hint="eastAsia"/>
        </w:rPr>
        <w:t>：</w:t>
      </w:r>
      <w:r>
        <w:rPr>
          <w:rFonts w:ascii="Helvetica" w:hAnsi="Helvetica" w:cs="Helvetica"/>
          <w:color w:val="060607"/>
          <w:spacing w:val="4"/>
          <w:szCs w:val="21"/>
          <w:shd w:val="clear" w:color="auto" w:fill="FFFFFF"/>
        </w:rPr>
        <w:t>对出现故障或存在隐患的设施进行检查，并修复设施故障，排除设施隐患</w:t>
      </w:r>
      <w:r>
        <w:rPr>
          <w:rFonts w:ascii="Helvetica" w:hAnsi="Helvetica" w:cs="Helvetica" w:hint="eastAsia"/>
          <w:color w:val="060607"/>
          <w:spacing w:val="4"/>
          <w:szCs w:val="21"/>
          <w:shd w:val="clear" w:color="auto" w:fill="FFFFFF"/>
        </w:rPr>
        <w:t>，</w:t>
      </w:r>
      <w:r>
        <w:t>宜在</w:t>
      </w:r>
      <w:r>
        <w:rPr>
          <w:rFonts w:hint="eastAsia"/>
        </w:rPr>
        <w:t>夜</w:t>
      </w:r>
      <w:r>
        <w:t>间</w:t>
      </w:r>
      <w:r>
        <w:rPr>
          <w:rFonts w:hint="eastAsia"/>
        </w:rPr>
        <w:t>进</w:t>
      </w:r>
      <w:r>
        <w:t>行</w:t>
      </w:r>
      <w:r>
        <w:rPr>
          <w:rFonts w:hint="eastAsia"/>
        </w:rPr>
        <w:t>。</w:t>
      </w:r>
    </w:p>
    <w:p w:rsidR="00C31B5C" w:rsidRDefault="00E86010">
      <w:pPr>
        <w:pStyle w:val="af6"/>
        <w:numPr>
          <w:ilvl w:val="0"/>
          <w:numId w:val="3"/>
        </w:numPr>
        <w:ind w:firstLineChars="0"/>
      </w:pPr>
      <w:r>
        <w:rPr>
          <w:rFonts w:hint="eastAsia"/>
        </w:rPr>
        <w:t>检</w:t>
      </w:r>
      <w:r>
        <w:t>测：对</w:t>
      </w:r>
      <w:r>
        <w:rPr>
          <w:rFonts w:hint="eastAsia"/>
        </w:rPr>
        <w:t>照</w:t>
      </w:r>
      <w:r>
        <w:t>明</w:t>
      </w:r>
      <w:r>
        <w:rPr>
          <w:rFonts w:hint="eastAsia"/>
        </w:rPr>
        <w:t>设</w:t>
      </w:r>
      <w:r>
        <w:t>施的性能、安全性和照明质量</w:t>
      </w:r>
      <w:r>
        <w:rPr>
          <w:rFonts w:hint="eastAsia"/>
        </w:rPr>
        <w:t>等</w:t>
      </w:r>
      <w:r>
        <w:t>进行定期或不定期的测试和评估</w:t>
      </w:r>
      <w:r>
        <w:rPr>
          <w:rFonts w:hint="eastAsia"/>
        </w:rPr>
        <w:t>。</w:t>
      </w:r>
    </w:p>
    <w:p w:rsidR="00C31B5C" w:rsidRDefault="00E86010">
      <w:pPr>
        <w:pStyle w:val="af6"/>
        <w:numPr>
          <w:ilvl w:val="0"/>
          <w:numId w:val="3"/>
        </w:numPr>
        <w:ind w:firstLineChars="0"/>
      </w:pPr>
      <w:r>
        <w:rPr>
          <w:rFonts w:hint="eastAsia"/>
        </w:rPr>
        <w:t>其他</w:t>
      </w:r>
      <w:r>
        <w:t>养护工作</w:t>
      </w:r>
      <w:r>
        <w:rPr>
          <w:rFonts w:hint="eastAsia"/>
        </w:rPr>
        <w:t>：拆</w:t>
      </w:r>
      <w:r>
        <w:t>移</w:t>
      </w:r>
      <w:r>
        <w:rPr>
          <w:rFonts w:hint="eastAsia"/>
        </w:rPr>
        <w:t>、</w:t>
      </w:r>
      <w:r>
        <w:t>增补照明设施</w:t>
      </w:r>
      <w:r>
        <w:rPr>
          <w:rFonts w:hint="eastAsia"/>
        </w:rPr>
        <w:t>、设置</w:t>
      </w:r>
      <w:r>
        <w:t>临时照明设施、缺陷</w:t>
      </w:r>
      <w:r>
        <w:rPr>
          <w:rFonts w:hint="eastAsia"/>
        </w:rPr>
        <w:t>和</w:t>
      </w:r>
      <w:r>
        <w:t>隐患处理，设施保护</w:t>
      </w:r>
      <w:r>
        <w:rPr>
          <w:rFonts w:hint="eastAsia"/>
        </w:rPr>
        <w:t>、清</w:t>
      </w:r>
      <w:r>
        <w:t>洁等。</w:t>
      </w:r>
    </w:p>
    <w:p w:rsidR="00C31B5C" w:rsidRDefault="00E86010" w:rsidP="0095194B">
      <w:pPr>
        <w:pStyle w:val="1"/>
        <w:spacing w:before="156" w:after="156"/>
      </w:pPr>
      <w:bookmarkStart w:id="6" w:name="_Toc200092453"/>
      <w:r>
        <w:rPr>
          <w:rFonts w:hint="eastAsia"/>
        </w:rPr>
        <w:t>养</w:t>
      </w:r>
      <w:r>
        <w:t>护</w:t>
      </w:r>
      <w:r>
        <w:rPr>
          <w:rFonts w:hint="eastAsia"/>
        </w:rPr>
        <w:t>周</w:t>
      </w:r>
      <w:r>
        <w:t>期</w:t>
      </w:r>
      <w:bookmarkEnd w:id="6"/>
    </w:p>
    <w:p w:rsidR="00C31B5C" w:rsidRDefault="00E86010">
      <w:pPr>
        <w:ind w:firstLine="560"/>
      </w:pPr>
      <w:r>
        <w:rPr>
          <w:rFonts w:hint="eastAsia"/>
        </w:rPr>
        <w:t>城市</w:t>
      </w:r>
      <w:r>
        <w:t>道路照</w:t>
      </w:r>
      <w:r>
        <w:rPr>
          <w:rFonts w:hint="eastAsia"/>
        </w:rPr>
        <w:t>明</w:t>
      </w:r>
      <w:r>
        <w:t>设</w:t>
      </w:r>
      <w:r>
        <w:rPr>
          <w:rFonts w:hint="eastAsia"/>
        </w:rPr>
        <w:t>施养护</w:t>
      </w:r>
      <w:r>
        <w:t>活动分为</w:t>
      </w:r>
      <w:r>
        <w:rPr>
          <w:rFonts w:hint="eastAsia"/>
        </w:rPr>
        <w:t>定</w:t>
      </w:r>
      <w:r>
        <w:t>期和不定期</w:t>
      </w:r>
      <w:r>
        <w:rPr>
          <w:rFonts w:hint="eastAsia"/>
        </w:rPr>
        <w:t>两</w:t>
      </w:r>
      <w:r>
        <w:t>种，定期</w:t>
      </w:r>
      <w:r>
        <w:rPr>
          <w:rFonts w:hint="eastAsia"/>
        </w:rPr>
        <w:t>方</w:t>
      </w:r>
      <w:r>
        <w:t>式</w:t>
      </w:r>
      <w:r>
        <w:rPr>
          <w:rFonts w:hint="eastAsia"/>
        </w:rPr>
        <w:t>主要</w:t>
      </w:r>
      <w:r>
        <w:t>用于日常巡</w:t>
      </w:r>
      <w:r>
        <w:rPr>
          <w:rFonts w:hint="eastAsia"/>
        </w:rPr>
        <w:t>查</w:t>
      </w:r>
      <w:r>
        <w:t>、检</w:t>
      </w:r>
      <w:r>
        <w:rPr>
          <w:rFonts w:hint="eastAsia"/>
        </w:rPr>
        <w:t>修，清</w:t>
      </w:r>
      <w:r>
        <w:t>洁等工作，</w:t>
      </w:r>
      <w:r>
        <w:rPr>
          <w:rFonts w:hint="eastAsia"/>
        </w:rPr>
        <w:t>养护</w:t>
      </w:r>
      <w:r>
        <w:t>周期参见表</w:t>
      </w:r>
      <w:r>
        <w:rPr>
          <w:rFonts w:hint="eastAsia"/>
        </w:rPr>
        <w:t>1</w:t>
      </w:r>
      <w:r>
        <w:rPr>
          <w:rFonts w:hint="eastAsia"/>
        </w:rPr>
        <w:t>，不</w:t>
      </w:r>
      <w:r>
        <w:t>定期方式</w:t>
      </w:r>
      <w:r>
        <w:rPr>
          <w:rFonts w:hint="eastAsia"/>
        </w:rPr>
        <w:t>适</w:t>
      </w:r>
      <w:r>
        <w:t>用于</w:t>
      </w:r>
      <w:r>
        <w:rPr>
          <w:rFonts w:hint="eastAsia"/>
        </w:rPr>
        <w:t>因特殊</w:t>
      </w:r>
      <w:r>
        <w:t>自然</w:t>
      </w:r>
      <w:r>
        <w:rPr>
          <w:rFonts w:hint="eastAsia"/>
        </w:rPr>
        <w:t>灾</w:t>
      </w:r>
      <w:r>
        <w:t>害</w:t>
      </w:r>
      <w:r>
        <w:rPr>
          <w:rFonts w:hint="eastAsia"/>
        </w:rPr>
        <w:t>需要</w:t>
      </w:r>
      <w:r>
        <w:t>预防故障风险</w:t>
      </w:r>
      <w:r>
        <w:rPr>
          <w:rFonts w:hint="eastAsia"/>
        </w:rPr>
        <w:t>、举</w:t>
      </w:r>
      <w:r>
        <w:t>办重大活动</w:t>
      </w:r>
      <w:r>
        <w:rPr>
          <w:rFonts w:hint="eastAsia"/>
        </w:rPr>
        <w:t>以</w:t>
      </w:r>
      <w:r>
        <w:t>及</w:t>
      </w:r>
      <w:r>
        <w:rPr>
          <w:rFonts w:hint="eastAsia"/>
        </w:rPr>
        <w:t>针</w:t>
      </w:r>
      <w:r>
        <w:t>对</w:t>
      </w:r>
      <w:r>
        <w:rPr>
          <w:rFonts w:hint="eastAsia"/>
        </w:rPr>
        <w:t>已</w:t>
      </w:r>
      <w:r>
        <w:t>发故障</w:t>
      </w:r>
      <w:r>
        <w:rPr>
          <w:rFonts w:hint="eastAsia"/>
        </w:rPr>
        <w:t>需查</w:t>
      </w:r>
      <w:r>
        <w:t>明原因等因素需要开展的</w:t>
      </w:r>
      <w:r>
        <w:rPr>
          <w:rFonts w:hint="eastAsia"/>
        </w:rPr>
        <w:t>养</w:t>
      </w:r>
      <w:r>
        <w:t>护工作</w:t>
      </w:r>
      <w:r>
        <w:rPr>
          <w:rFonts w:hint="eastAsia"/>
        </w:rPr>
        <w:t>，工</w:t>
      </w:r>
      <w:r>
        <w:t>作</w:t>
      </w:r>
      <w:r>
        <w:rPr>
          <w:rFonts w:hint="eastAsia"/>
        </w:rPr>
        <w:t>重</w:t>
      </w:r>
      <w:r>
        <w:t>点和要求应</w:t>
      </w:r>
      <w:r>
        <w:rPr>
          <w:rFonts w:hint="eastAsia"/>
        </w:rPr>
        <w:t>参照相</w:t>
      </w:r>
      <w:r>
        <w:t>应工作</w:t>
      </w:r>
      <w:r>
        <w:rPr>
          <w:rFonts w:hint="eastAsia"/>
        </w:rPr>
        <w:t>方</w:t>
      </w:r>
      <w:r>
        <w:t>案</w:t>
      </w:r>
      <w:r>
        <w:rPr>
          <w:rFonts w:hint="eastAsia"/>
        </w:rPr>
        <w:t>执</w:t>
      </w:r>
      <w:r>
        <w:t>行。</w:t>
      </w:r>
    </w:p>
    <w:p w:rsidR="00C31B5C" w:rsidRPr="00451DAF" w:rsidRDefault="00E86010" w:rsidP="00451DAF">
      <w:pPr>
        <w:spacing w:beforeLines="50" w:before="156" w:afterLines="50" w:after="156"/>
        <w:ind w:firstLineChars="0" w:firstLine="0"/>
        <w:jc w:val="center"/>
        <w:rPr>
          <w:rFonts w:ascii="黑体" w:eastAsia="黑体" w:hAnsi="黑体"/>
          <w:sz w:val="24"/>
          <w:szCs w:val="21"/>
        </w:rPr>
      </w:pPr>
      <w:r w:rsidRPr="00451DAF">
        <w:rPr>
          <w:rFonts w:ascii="黑体" w:eastAsia="黑体" w:hAnsi="黑体" w:hint="eastAsia"/>
          <w:sz w:val="24"/>
          <w:szCs w:val="21"/>
        </w:rPr>
        <w:t>表1 城市</w:t>
      </w:r>
      <w:r w:rsidRPr="00451DAF">
        <w:rPr>
          <w:rFonts w:ascii="黑体" w:eastAsia="黑体" w:hAnsi="黑体"/>
          <w:sz w:val="24"/>
          <w:szCs w:val="21"/>
        </w:rPr>
        <w:t>道路照明设施日常养护周期</w:t>
      </w:r>
      <w:r w:rsidRPr="00451DAF">
        <w:rPr>
          <w:rFonts w:ascii="黑体" w:eastAsia="黑体" w:hAnsi="黑体" w:hint="eastAsia"/>
          <w:sz w:val="24"/>
          <w:szCs w:val="21"/>
        </w:rPr>
        <w:t>表</w:t>
      </w:r>
    </w:p>
    <w:tbl>
      <w:tblPr>
        <w:tblStyle w:val="af3"/>
        <w:tblW w:w="8926" w:type="dxa"/>
        <w:jc w:val="center"/>
        <w:tblLayout w:type="fixed"/>
        <w:tblLook w:val="04A0" w:firstRow="1" w:lastRow="0" w:firstColumn="1" w:lastColumn="0" w:noHBand="0" w:noVBand="1"/>
      </w:tblPr>
      <w:tblGrid>
        <w:gridCol w:w="1129"/>
        <w:gridCol w:w="904"/>
        <w:gridCol w:w="1851"/>
        <w:gridCol w:w="2301"/>
        <w:gridCol w:w="2741"/>
      </w:tblGrid>
      <w:tr w:rsidR="00C31B5C" w:rsidRPr="00451DAF" w:rsidTr="00D47CB1">
        <w:trPr>
          <w:jc w:val="center"/>
        </w:trPr>
        <w:tc>
          <w:tcPr>
            <w:tcW w:w="1129" w:type="dxa"/>
            <w:vAlign w:val="center"/>
          </w:tcPr>
          <w:p w:rsidR="00552EE2" w:rsidRPr="00451DAF" w:rsidRDefault="00E86010" w:rsidP="00D24460">
            <w:pPr>
              <w:ind w:firstLineChars="0" w:firstLine="0"/>
              <w:rPr>
                <w:sz w:val="24"/>
              </w:rPr>
            </w:pPr>
            <w:r w:rsidRPr="00451DAF">
              <w:rPr>
                <w:rFonts w:hint="eastAsia"/>
                <w:sz w:val="24"/>
              </w:rPr>
              <w:t>工作</w:t>
            </w:r>
          </w:p>
          <w:p w:rsidR="00C31B5C" w:rsidRPr="00451DAF" w:rsidRDefault="00E86010" w:rsidP="00D24460">
            <w:pPr>
              <w:ind w:firstLineChars="0" w:firstLine="0"/>
              <w:rPr>
                <w:sz w:val="24"/>
              </w:rPr>
            </w:pPr>
            <w:r w:rsidRPr="00451DAF">
              <w:rPr>
                <w:sz w:val="24"/>
              </w:rPr>
              <w:t>类别</w:t>
            </w:r>
          </w:p>
        </w:tc>
        <w:tc>
          <w:tcPr>
            <w:tcW w:w="904" w:type="dxa"/>
            <w:vAlign w:val="center"/>
          </w:tcPr>
          <w:p w:rsidR="00C31B5C" w:rsidRPr="00451DAF" w:rsidRDefault="00E86010" w:rsidP="00D24460">
            <w:pPr>
              <w:ind w:firstLineChars="0" w:firstLine="0"/>
              <w:rPr>
                <w:sz w:val="24"/>
              </w:rPr>
            </w:pPr>
            <w:r w:rsidRPr="00451DAF">
              <w:rPr>
                <w:rFonts w:hint="eastAsia"/>
                <w:sz w:val="24"/>
              </w:rPr>
              <w:t>序号</w:t>
            </w:r>
          </w:p>
        </w:tc>
        <w:tc>
          <w:tcPr>
            <w:tcW w:w="4152" w:type="dxa"/>
            <w:gridSpan w:val="2"/>
            <w:vAlign w:val="center"/>
          </w:tcPr>
          <w:p w:rsidR="00C31B5C" w:rsidRPr="00451DAF" w:rsidRDefault="00E86010" w:rsidP="00D24460">
            <w:pPr>
              <w:ind w:firstLineChars="0" w:firstLine="0"/>
              <w:rPr>
                <w:sz w:val="24"/>
              </w:rPr>
            </w:pPr>
            <w:r w:rsidRPr="00451DAF">
              <w:rPr>
                <w:rFonts w:hint="eastAsia"/>
                <w:sz w:val="24"/>
              </w:rPr>
              <w:t>养护</w:t>
            </w:r>
            <w:r w:rsidRPr="00451DAF">
              <w:rPr>
                <w:sz w:val="24"/>
              </w:rPr>
              <w:t>对象</w:t>
            </w:r>
          </w:p>
        </w:tc>
        <w:tc>
          <w:tcPr>
            <w:tcW w:w="2741" w:type="dxa"/>
            <w:vAlign w:val="center"/>
          </w:tcPr>
          <w:p w:rsidR="00C31B5C" w:rsidRPr="00451DAF" w:rsidRDefault="00E86010" w:rsidP="00D24460">
            <w:pPr>
              <w:ind w:firstLineChars="0" w:firstLine="0"/>
              <w:rPr>
                <w:sz w:val="24"/>
              </w:rPr>
            </w:pPr>
            <w:r w:rsidRPr="00451DAF">
              <w:rPr>
                <w:rFonts w:hint="eastAsia"/>
                <w:sz w:val="24"/>
              </w:rPr>
              <w:t>养护</w:t>
            </w:r>
            <w:r w:rsidRPr="00451DAF">
              <w:rPr>
                <w:sz w:val="24"/>
              </w:rPr>
              <w:t>周期</w:t>
            </w:r>
          </w:p>
        </w:tc>
      </w:tr>
      <w:tr w:rsidR="00562232" w:rsidRPr="00451DAF" w:rsidTr="00D47CB1">
        <w:trPr>
          <w:jc w:val="center"/>
        </w:trPr>
        <w:tc>
          <w:tcPr>
            <w:tcW w:w="1129" w:type="dxa"/>
            <w:vMerge w:val="restart"/>
            <w:vAlign w:val="center"/>
          </w:tcPr>
          <w:p w:rsidR="00562232" w:rsidRPr="00451DAF" w:rsidRDefault="00562232" w:rsidP="00D24460">
            <w:pPr>
              <w:ind w:firstLineChars="0" w:firstLine="0"/>
              <w:rPr>
                <w:sz w:val="24"/>
              </w:rPr>
            </w:pPr>
            <w:r w:rsidRPr="00451DAF">
              <w:rPr>
                <w:rFonts w:hint="eastAsia"/>
                <w:sz w:val="24"/>
              </w:rPr>
              <w:t>巡</w:t>
            </w:r>
            <w:r w:rsidRPr="00451DAF">
              <w:rPr>
                <w:sz w:val="24"/>
              </w:rPr>
              <w:t>查</w:t>
            </w:r>
          </w:p>
          <w:p w:rsidR="00562232" w:rsidRPr="00451DAF" w:rsidRDefault="00562232" w:rsidP="00D24460">
            <w:pPr>
              <w:ind w:firstLineChars="0" w:firstLine="0"/>
              <w:rPr>
                <w:sz w:val="24"/>
              </w:rPr>
            </w:pPr>
            <w:r w:rsidRPr="00451DAF">
              <w:rPr>
                <w:rFonts w:hint="eastAsia"/>
                <w:sz w:val="24"/>
              </w:rPr>
              <w:t>检修</w:t>
            </w:r>
          </w:p>
        </w:tc>
        <w:tc>
          <w:tcPr>
            <w:tcW w:w="904" w:type="dxa"/>
            <w:vMerge w:val="restart"/>
            <w:vAlign w:val="center"/>
          </w:tcPr>
          <w:p w:rsidR="00562232" w:rsidRPr="00451DAF" w:rsidRDefault="00562232" w:rsidP="00D24460">
            <w:pPr>
              <w:ind w:firstLineChars="0" w:firstLine="0"/>
              <w:rPr>
                <w:sz w:val="24"/>
              </w:rPr>
            </w:pPr>
            <w:r w:rsidRPr="00451DAF">
              <w:rPr>
                <w:rFonts w:hint="eastAsia"/>
                <w:sz w:val="24"/>
              </w:rPr>
              <w:t>1</w:t>
            </w:r>
          </w:p>
        </w:tc>
        <w:tc>
          <w:tcPr>
            <w:tcW w:w="1851" w:type="dxa"/>
            <w:vMerge w:val="restart"/>
            <w:vAlign w:val="center"/>
          </w:tcPr>
          <w:p w:rsidR="00562232" w:rsidRPr="00451DAF" w:rsidRDefault="00562232" w:rsidP="00D24460">
            <w:pPr>
              <w:ind w:firstLineChars="0" w:firstLine="0"/>
              <w:rPr>
                <w:sz w:val="24"/>
              </w:rPr>
            </w:pPr>
            <w:r w:rsidRPr="00451DAF">
              <w:rPr>
                <w:rFonts w:hint="eastAsia"/>
                <w:sz w:val="24"/>
              </w:rPr>
              <w:t>灯</w:t>
            </w:r>
            <w:r w:rsidRPr="00451DAF">
              <w:rPr>
                <w:sz w:val="24"/>
              </w:rPr>
              <w:t>具</w:t>
            </w:r>
            <w:r w:rsidR="00FA7AFB" w:rsidRPr="00451DAF">
              <w:rPr>
                <w:rFonts w:hint="eastAsia"/>
                <w:sz w:val="24"/>
              </w:rPr>
              <w:t>及其</w:t>
            </w:r>
            <w:r w:rsidR="00FA7AFB" w:rsidRPr="00451DAF">
              <w:rPr>
                <w:sz w:val="24"/>
              </w:rPr>
              <w:t>附属设施</w:t>
            </w:r>
          </w:p>
        </w:tc>
        <w:tc>
          <w:tcPr>
            <w:tcW w:w="2301" w:type="dxa"/>
            <w:vAlign w:val="center"/>
          </w:tcPr>
          <w:p w:rsidR="00562232" w:rsidRPr="00451DAF" w:rsidRDefault="00562232" w:rsidP="00D24460">
            <w:pPr>
              <w:ind w:firstLineChars="0" w:firstLine="0"/>
              <w:rPr>
                <w:sz w:val="24"/>
              </w:rPr>
            </w:pPr>
            <w:r w:rsidRPr="00451DAF">
              <w:rPr>
                <w:rFonts w:hint="eastAsia"/>
                <w:sz w:val="24"/>
              </w:rPr>
              <w:t>路灯及</w:t>
            </w:r>
            <w:r w:rsidRPr="00451DAF">
              <w:rPr>
                <w:sz w:val="24"/>
              </w:rPr>
              <w:t>灯</w:t>
            </w:r>
            <w:r w:rsidRPr="00451DAF">
              <w:rPr>
                <w:rFonts w:hint="eastAsia"/>
                <w:sz w:val="24"/>
              </w:rPr>
              <w:t>杆</w:t>
            </w:r>
          </w:p>
        </w:tc>
        <w:tc>
          <w:tcPr>
            <w:tcW w:w="2741" w:type="dxa"/>
            <w:vAlign w:val="center"/>
          </w:tcPr>
          <w:p w:rsidR="00562232" w:rsidRPr="00451DAF" w:rsidRDefault="00562232" w:rsidP="00D24460">
            <w:pPr>
              <w:ind w:firstLineChars="0" w:firstLine="0"/>
              <w:rPr>
                <w:sz w:val="24"/>
              </w:rPr>
            </w:pPr>
            <w:r w:rsidRPr="00451DAF">
              <w:rPr>
                <w:rFonts w:hint="eastAsia"/>
                <w:sz w:val="24"/>
              </w:rPr>
              <w:t>10</w:t>
            </w:r>
            <w:r w:rsidRPr="00451DAF">
              <w:rPr>
                <w:rFonts w:hint="eastAsia"/>
                <w:sz w:val="24"/>
              </w:rPr>
              <w:t>天</w:t>
            </w:r>
            <w:r w:rsidR="004B0F88" w:rsidRPr="00451DAF">
              <w:rPr>
                <w:rFonts w:hint="eastAsia"/>
                <w:sz w:val="24"/>
              </w:rPr>
              <w:t>1</w:t>
            </w:r>
            <w:r w:rsidR="004B0F88" w:rsidRPr="00451DAF">
              <w:rPr>
                <w:rFonts w:hint="eastAsia"/>
                <w:sz w:val="24"/>
              </w:rPr>
              <w:t>次（</w:t>
            </w:r>
            <w:r w:rsidRPr="00451DAF">
              <w:rPr>
                <w:rFonts w:hint="eastAsia"/>
                <w:sz w:val="24"/>
              </w:rPr>
              <w:t>隧道</w:t>
            </w:r>
            <w:r w:rsidR="004B0F88" w:rsidRPr="00451DAF">
              <w:rPr>
                <w:rFonts w:hint="eastAsia"/>
                <w:sz w:val="24"/>
              </w:rPr>
              <w:t>1</w:t>
            </w:r>
            <w:r w:rsidR="004B0F88" w:rsidRPr="00451DAF">
              <w:rPr>
                <w:rFonts w:hint="eastAsia"/>
                <w:sz w:val="24"/>
              </w:rPr>
              <w:t>周</w:t>
            </w:r>
            <w:r w:rsidRPr="00451DAF">
              <w:rPr>
                <w:rFonts w:hint="eastAsia"/>
                <w:sz w:val="24"/>
              </w:rPr>
              <w:t>1</w:t>
            </w:r>
            <w:r w:rsidRPr="00451DAF">
              <w:rPr>
                <w:rFonts w:hint="eastAsia"/>
                <w:sz w:val="24"/>
              </w:rPr>
              <w:t>次</w:t>
            </w:r>
            <w:r w:rsidR="004B0F88" w:rsidRPr="00451DAF">
              <w:rPr>
                <w:rFonts w:hint="eastAsia"/>
                <w:sz w:val="24"/>
              </w:rPr>
              <w:t>）</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rFonts w:hint="eastAsia"/>
                <w:sz w:val="24"/>
              </w:rPr>
              <w:t>中、高</w:t>
            </w:r>
            <w:r w:rsidRPr="00451DAF">
              <w:rPr>
                <w:sz w:val="24"/>
              </w:rPr>
              <w:t>杆</w:t>
            </w:r>
            <w:r w:rsidRPr="00451DAF">
              <w:rPr>
                <w:rFonts w:hint="eastAsia"/>
                <w:sz w:val="24"/>
              </w:rPr>
              <w:t>照明</w:t>
            </w:r>
            <w:r w:rsidRPr="00451DAF">
              <w:rPr>
                <w:sz w:val="24"/>
              </w:rPr>
              <w:t>设施的卷扬机、钢丝绳、减速箱、导向滑轮等转动部位</w:t>
            </w:r>
          </w:p>
        </w:tc>
        <w:tc>
          <w:tcPr>
            <w:tcW w:w="2741" w:type="dxa"/>
            <w:vAlign w:val="center"/>
          </w:tcPr>
          <w:p w:rsidR="00562232" w:rsidRPr="00451DAF" w:rsidRDefault="004B0F88" w:rsidP="00D24460">
            <w:pPr>
              <w:ind w:firstLineChars="0" w:firstLine="0"/>
              <w:rPr>
                <w:sz w:val="24"/>
              </w:rPr>
            </w:pPr>
            <w:r w:rsidRPr="00451DAF">
              <w:rPr>
                <w:rFonts w:hint="eastAsia"/>
                <w:sz w:val="24"/>
              </w:rPr>
              <w:t>每年</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rFonts w:hint="eastAsia"/>
                <w:sz w:val="24"/>
              </w:rPr>
              <w:t>照</w:t>
            </w:r>
            <w:r w:rsidRPr="00451DAF">
              <w:rPr>
                <w:sz w:val="24"/>
              </w:rPr>
              <w:t>明节电装置</w:t>
            </w:r>
          </w:p>
        </w:tc>
        <w:tc>
          <w:tcPr>
            <w:tcW w:w="2741" w:type="dxa"/>
            <w:vAlign w:val="center"/>
          </w:tcPr>
          <w:p w:rsidR="00562232" w:rsidRPr="00451DAF" w:rsidRDefault="004B0F88" w:rsidP="00D24460">
            <w:pPr>
              <w:ind w:firstLineChars="0" w:firstLine="0"/>
              <w:rPr>
                <w:sz w:val="24"/>
              </w:rPr>
            </w:pPr>
            <w:r w:rsidRPr="00451DAF">
              <w:rPr>
                <w:rFonts w:hint="eastAsia"/>
                <w:sz w:val="24"/>
              </w:rPr>
              <w:t>半年</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rFonts w:hint="eastAsia"/>
                <w:sz w:val="24"/>
              </w:rPr>
              <w:t>景观照明灯具</w:t>
            </w:r>
          </w:p>
        </w:tc>
        <w:tc>
          <w:tcPr>
            <w:tcW w:w="2741" w:type="dxa"/>
            <w:vAlign w:val="center"/>
          </w:tcPr>
          <w:p w:rsidR="00562232" w:rsidRPr="00451DAF" w:rsidRDefault="004B0F88" w:rsidP="00D24460">
            <w:pPr>
              <w:ind w:firstLineChars="0" w:firstLine="0"/>
              <w:rPr>
                <w:sz w:val="24"/>
              </w:rPr>
            </w:pPr>
            <w:r w:rsidRPr="00451DAF">
              <w:rPr>
                <w:rFonts w:hint="eastAsia"/>
                <w:sz w:val="24"/>
              </w:rPr>
              <w:t>每月</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restart"/>
            <w:vAlign w:val="center"/>
          </w:tcPr>
          <w:p w:rsidR="00562232" w:rsidRPr="00451DAF" w:rsidRDefault="00562232" w:rsidP="00D24460">
            <w:pPr>
              <w:ind w:firstLineChars="0" w:firstLine="0"/>
              <w:rPr>
                <w:sz w:val="24"/>
              </w:rPr>
            </w:pPr>
            <w:r w:rsidRPr="00451DAF">
              <w:rPr>
                <w:sz w:val="24"/>
              </w:rPr>
              <w:t>2</w:t>
            </w:r>
          </w:p>
        </w:tc>
        <w:tc>
          <w:tcPr>
            <w:tcW w:w="1851" w:type="dxa"/>
            <w:vMerge w:val="restart"/>
            <w:vAlign w:val="center"/>
          </w:tcPr>
          <w:p w:rsidR="00562232" w:rsidRPr="00451DAF" w:rsidRDefault="00562232" w:rsidP="00D24460">
            <w:pPr>
              <w:ind w:firstLineChars="0" w:firstLine="0"/>
              <w:rPr>
                <w:sz w:val="24"/>
              </w:rPr>
            </w:pPr>
            <w:r w:rsidRPr="00451DAF">
              <w:rPr>
                <w:rFonts w:hint="eastAsia"/>
                <w:sz w:val="24"/>
              </w:rPr>
              <w:t>变</w:t>
            </w:r>
            <w:r w:rsidRPr="00451DAF">
              <w:rPr>
                <w:sz w:val="24"/>
              </w:rPr>
              <w:t>配电设施</w:t>
            </w:r>
          </w:p>
        </w:tc>
        <w:tc>
          <w:tcPr>
            <w:tcW w:w="2301" w:type="dxa"/>
            <w:vAlign w:val="center"/>
          </w:tcPr>
          <w:p w:rsidR="00562232" w:rsidRPr="00451DAF" w:rsidRDefault="00562232" w:rsidP="00D24460">
            <w:pPr>
              <w:ind w:firstLineChars="0" w:firstLine="0"/>
              <w:rPr>
                <w:sz w:val="24"/>
              </w:rPr>
            </w:pPr>
            <w:r w:rsidRPr="00451DAF">
              <w:rPr>
                <w:sz w:val="24"/>
              </w:rPr>
              <w:t>变压器</w:t>
            </w:r>
          </w:p>
        </w:tc>
        <w:tc>
          <w:tcPr>
            <w:tcW w:w="2741" w:type="dxa"/>
            <w:vAlign w:val="center"/>
          </w:tcPr>
          <w:p w:rsidR="00562232" w:rsidRPr="00451DAF" w:rsidRDefault="004B0F88" w:rsidP="00D24460">
            <w:pPr>
              <w:ind w:firstLineChars="0" w:firstLine="0"/>
              <w:rPr>
                <w:sz w:val="24"/>
              </w:rPr>
            </w:pPr>
            <w:r w:rsidRPr="00451DAF">
              <w:rPr>
                <w:rFonts w:hint="eastAsia"/>
                <w:sz w:val="24"/>
              </w:rPr>
              <w:t>半年</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rFonts w:hint="eastAsia"/>
                <w:sz w:val="24"/>
              </w:rPr>
              <w:t>配</w:t>
            </w:r>
            <w:r w:rsidRPr="00451DAF">
              <w:rPr>
                <w:sz w:val="24"/>
              </w:rPr>
              <w:t>电箱</w:t>
            </w:r>
            <w:r w:rsidRPr="00451DAF">
              <w:rPr>
                <w:rFonts w:hint="eastAsia"/>
                <w:sz w:val="24"/>
              </w:rPr>
              <w:t>（柜）</w:t>
            </w:r>
          </w:p>
        </w:tc>
        <w:tc>
          <w:tcPr>
            <w:tcW w:w="2741" w:type="dxa"/>
            <w:vAlign w:val="center"/>
          </w:tcPr>
          <w:p w:rsidR="00562232" w:rsidRPr="00451DAF" w:rsidRDefault="004B0F88" w:rsidP="00D24460">
            <w:pPr>
              <w:ind w:firstLineChars="0" w:firstLine="0"/>
              <w:rPr>
                <w:sz w:val="24"/>
              </w:rPr>
            </w:pPr>
            <w:r w:rsidRPr="00451DAF">
              <w:rPr>
                <w:rFonts w:hint="eastAsia"/>
                <w:sz w:val="24"/>
              </w:rPr>
              <w:t>每月</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restart"/>
            <w:vAlign w:val="center"/>
          </w:tcPr>
          <w:p w:rsidR="00562232" w:rsidRPr="00451DAF" w:rsidRDefault="00562232" w:rsidP="00D24460">
            <w:pPr>
              <w:ind w:firstLineChars="0" w:firstLine="0"/>
              <w:rPr>
                <w:sz w:val="24"/>
              </w:rPr>
            </w:pPr>
            <w:r w:rsidRPr="00451DAF">
              <w:rPr>
                <w:sz w:val="24"/>
              </w:rPr>
              <w:t>3</w:t>
            </w:r>
          </w:p>
        </w:tc>
        <w:tc>
          <w:tcPr>
            <w:tcW w:w="1851" w:type="dxa"/>
            <w:vMerge w:val="restart"/>
            <w:vAlign w:val="center"/>
          </w:tcPr>
          <w:p w:rsidR="00562232" w:rsidRPr="00451DAF" w:rsidRDefault="00562232" w:rsidP="00D24460">
            <w:pPr>
              <w:ind w:firstLineChars="0" w:firstLine="0"/>
              <w:rPr>
                <w:sz w:val="24"/>
              </w:rPr>
            </w:pPr>
            <w:r w:rsidRPr="00451DAF">
              <w:rPr>
                <w:rFonts w:hint="eastAsia"/>
                <w:sz w:val="24"/>
              </w:rPr>
              <w:t>电缆</w:t>
            </w:r>
            <w:r w:rsidRPr="00451DAF">
              <w:rPr>
                <w:sz w:val="24"/>
              </w:rPr>
              <w:t>线路</w:t>
            </w:r>
          </w:p>
        </w:tc>
        <w:tc>
          <w:tcPr>
            <w:tcW w:w="2301" w:type="dxa"/>
            <w:vAlign w:val="center"/>
          </w:tcPr>
          <w:p w:rsidR="00562232" w:rsidRPr="00451DAF" w:rsidRDefault="00562232" w:rsidP="00D24460">
            <w:pPr>
              <w:ind w:firstLineChars="0" w:firstLine="0"/>
              <w:rPr>
                <w:sz w:val="24"/>
              </w:rPr>
            </w:pPr>
            <w:r w:rsidRPr="00451DAF">
              <w:rPr>
                <w:rFonts w:hint="eastAsia"/>
                <w:sz w:val="24"/>
              </w:rPr>
              <w:t>架</w:t>
            </w:r>
            <w:r w:rsidRPr="00451DAF">
              <w:rPr>
                <w:sz w:val="24"/>
              </w:rPr>
              <w:t>空线路</w:t>
            </w:r>
          </w:p>
        </w:tc>
        <w:tc>
          <w:tcPr>
            <w:tcW w:w="2741" w:type="dxa"/>
            <w:vAlign w:val="center"/>
          </w:tcPr>
          <w:p w:rsidR="00562232" w:rsidRPr="00451DAF" w:rsidRDefault="004B0F88" w:rsidP="00D24460">
            <w:pPr>
              <w:ind w:firstLineChars="0" w:firstLine="0"/>
              <w:rPr>
                <w:sz w:val="24"/>
              </w:rPr>
            </w:pPr>
            <w:r w:rsidRPr="00451DAF">
              <w:rPr>
                <w:rFonts w:hint="eastAsia"/>
                <w:sz w:val="24"/>
              </w:rPr>
              <w:t>半年</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sz w:val="24"/>
              </w:rPr>
              <w:t>电缆</w:t>
            </w:r>
            <w:r w:rsidRPr="00451DAF">
              <w:rPr>
                <w:rFonts w:hint="eastAsia"/>
                <w:sz w:val="24"/>
              </w:rPr>
              <w:t>管线</w:t>
            </w:r>
          </w:p>
        </w:tc>
        <w:tc>
          <w:tcPr>
            <w:tcW w:w="2741" w:type="dxa"/>
            <w:vAlign w:val="center"/>
          </w:tcPr>
          <w:p w:rsidR="00562232" w:rsidRPr="00451DAF" w:rsidRDefault="004B0F88" w:rsidP="00D24460">
            <w:pPr>
              <w:ind w:firstLineChars="0" w:firstLine="0"/>
              <w:rPr>
                <w:sz w:val="24"/>
              </w:rPr>
            </w:pPr>
            <w:r w:rsidRPr="00451DAF">
              <w:rPr>
                <w:rFonts w:hint="eastAsia"/>
                <w:sz w:val="24"/>
              </w:rPr>
              <w:t>每年</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rFonts w:hint="eastAsia"/>
                <w:sz w:val="24"/>
              </w:rPr>
              <w:t>高架</w:t>
            </w:r>
            <w:r w:rsidRPr="00451DAF">
              <w:rPr>
                <w:sz w:val="24"/>
              </w:rPr>
              <w:t>、桥梁、隧道管</w:t>
            </w:r>
            <w:r w:rsidRPr="00451DAF">
              <w:rPr>
                <w:rFonts w:hint="eastAsia"/>
                <w:sz w:val="24"/>
              </w:rPr>
              <w:t>线</w:t>
            </w:r>
          </w:p>
        </w:tc>
        <w:tc>
          <w:tcPr>
            <w:tcW w:w="2741" w:type="dxa"/>
            <w:vAlign w:val="center"/>
          </w:tcPr>
          <w:p w:rsidR="00562232" w:rsidRPr="00451DAF" w:rsidRDefault="004B0F88" w:rsidP="00D24460">
            <w:pPr>
              <w:ind w:firstLineChars="0" w:firstLine="0"/>
              <w:rPr>
                <w:sz w:val="24"/>
              </w:rPr>
            </w:pPr>
            <w:r w:rsidRPr="00451DAF">
              <w:rPr>
                <w:rFonts w:hint="eastAsia"/>
                <w:sz w:val="24"/>
              </w:rPr>
              <w:t>每年</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rFonts w:hint="eastAsia"/>
                <w:sz w:val="24"/>
              </w:rPr>
              <w:t>检查井</w:t>
            </w:r>
          </w:p>
        </w:tc>
        <w:tc>
          <w:tcPr>
            <w:tcW w:w="2741" w:type="dxa"/>
            <w:vAlign w:val="center"/>
          </w:tcPr>
          <w:p w:rsidR="00562232" w:rsidRPr="00451DAF" w:rsidRDefault="004B0F88" w:rsidP="00D24460">
            <w:pPr>
              <w:ind w:firstLineChars="0" w:firstLine="0"/>
              <w:rPr>
                <w:sz w:val="24"/>
              </w:rPr>
            </w:pPr>
            <w:r w:rsidRPr="00451DAF">
              <w:rPr>
                <w:rFonts w:hint="eastAsia"/>
                <w:sz w:val="24"/>
              </w:rPr>
              <w:t>1</w:t>
            </w:r>
            <w:r w:rsidRPr="00451DAF">
              <w:rPr>
                <w:rFonts w:hint="eastAsia"/>
                <w:sz w:val="24"/>
              </w:rPr>
              <w:t>年</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restart"/>
            <w:vAlign w:val="center"/>
          </w:tcPr>
          <w:p w:rsidR="00562232" w:rsidRPr="00451DAF" w:rsidRDefault="00562232" w:rsidP="00D24460">
            <w:pPr>
              <w:ind w:firstLineChars="0" w:firstLine="0"/>
              <w:rPr>
                <w:sz w:val="24"/>
              </w:rPr>
            </w:pPr>
            <w:r w:rsidRPr="00451DAF">
              <w:rPr>
                <w:sz w:val="24"/>
              </w:rPr>
              <w:t>4</w:t>
            </w:r>
          </w:p>
        </w:tc>
        <w:tc>
          <w:tcPr>
            <w:tcW w:w="1851" w:type="dxa"/>
            <w:vMerge w:val="restart"/>
            <w:vAlign w:val="center"/>
          </w:tcPr>
          <w:p w:rsidR="00562232" w:rsidRPr="00451DAF" w:rsidRDefault="00562232" w:rsidP="00D24460">
            <w:pPr>
              <w:ind w:firstLineChars="0" w:firstLine="0"/>
              <w:rPr>
                <w:sz w:val="24"/>
              </w:rPr>
            </w:pPr>
            <w:r w:rsidRPr="00451DAF">
              <w:rPr>
                <w:rFonts w:hint="eastAsia"/>
                <w:sz w:val="24"/>
              </w:rPr>
              <w:t>智</w:t>
            </w:r>
            <w:r w:rsidRPr="00451DAF">
              <w:rPr>
                <w:sz w:val="24"/>
              </w:rPr>
              <w:t>能控制</w:t>
            </w:r>
            <w:r w:rsidRPr="00451DAF">
              <w:rPr>
                <w:rFonts w:hint="eastAsia"/>
                <w:sz w:val="24"/>
              </w:rPr>
              <w:t>设备</w:t>
            </w:r>
          </w:p>
        </w:tc>
        <w:tc>
          <w:tcPr>
            <w:tcW w:w="2301" w:type="dxa"/>
            <w:vAlign w:val="center"/>
          </w:tcPr>
          <w:p w:rsidR="00562232" w:rsidRPr="00451DAF" w:rsidRDefault="00562232" w:rsidP="00D24460">
            <w:pPr>
              <w:ind w:firstLineChars="0" w:firstLine="0"/>
              <w:rPr>
                <w:sz w:val="24"/>
              </w:rPr>
            </w:pPr>
            <w:r w:rsidRPr="00451DAF">
              <w:rPr>
                <w:rFonts w:hint="eastAsia"/>
                <w:sz w:val="24"/>
              </w:rPr>
              <w:t>智</w:t>
            </w:r>
            <w:r w:rsidRPr="00451DAF">
              <w:rPr>
                <w:sz w:val="24"/>
              </w:rPr>
              <w:t>能控制</w:t>
            </w:r>
            <w:r w:rsidRPr="00451DAF">
              <w:rPr>
                <w:rFonts w:hint="eastAsia"/>
                <w:sz w:val="24"/>
              </w:rPr>
              <w:t>硬</w:t>
            </w:r>
            <w:r w:rsidRPr="00451DAF">
              <w:rPr>
                <w:sz w:val="24"/>
              </w:rPr>
              <w:t>件</w:t>
            </w:r>
            <w:r w:rsidRPr="00451DAF">
              <w:rPr>
                <w:rFonts w:hint="eastAsia"/>
                <w:sz w:val="24"/>
              </w:rPr>
              <w:t>设备</w:t>
            </w:r>
          </w:p>
        </w:tc>
        <w:tc>
          <w:tcPr>
            <w:tcW w:w="2741" w:type="dxa"/>
            <w:vAlign w:val="center"/>
          </w:tcPr>
          <w:p w:rsidR="00562232" w:rsidRPr="00451DAF" w:rsidRDefault="004B0F88" w:rsidP="00D24460">
            <w:pPr>
              <w:ind w:firstLineChars="0" w:firstLine="0"/>
              <w:rPr>
                <w:sz w:val="24"/>
              </w:rPr>
            </w:pPr>
            <w:r w:rsidRPr="00451DAF">
              <w:rPr>
                <w:rFonts w:hint="eastAsia"/>
                <w:sz w:val="24"/>
              </w:rPr>
              <w:t>每月</w:t>
            </w:r>
            <w:r w:rsidRPr="00451DAF">
              <w:rPr>
                <w:rFonts w:hint="eastAsia"/>
                <w:sz w:val="24"/>
              </w:rPr>
              <w:t>1</w:t>
            </w:r>
            <w:r w:rsidRPr="00451DAF">
              <w:rPr>
                <w:rFonts w:hint="eastAsia"/>
                <w:sz w:val="24"/>
              </w:rPr>
              <w:t>次</w:t>
            </w:r>
          </w:p>
        </w:tc>
      </w:tr>
      <w:tr w:rsidR="00562232" w:rsidRPr="00451DAF" w:rsidTr="00D47CB1">
        <w:trPr>
          <w:jc w:val="center"/>
        </w:trPr>
        <w:tc>
          <w:tcPr>
            <w:tcW w:w="1129" w:type="dxa"/>
            <w:vMerge/>
            <w:vAlign w:val="center"/>
          </w:tcPr>
          <w:p w:rsidR="00562232" w:rsidRPr="00451DAF" w:rsidRDefault="00562232" w:rsidP="00D24460">
            <w:pPr>
              <w:ind w:firstLineChars="0" w:firstLine="0"/>
              <w:rPr>
                <w:sz w:val="24"/>
              </w:rPr>
            </w:pPr>
          </w:p>
        </w:tc>
        <w:tc>
          <w:tcPr>
            <w:tcW w:w="904" w:type="dxa"/>
            <w:vMerge/>
            <w:vAlign w:val="center"/>
          </w:tcPr>
          <w:p w:rsidR="00562232" w:rsidRPr="00451DAF" w:rsidRDefault="00562232" w:rsidP="00D24460">
            <w:pPr>
              <w:ind w:firstLineChars="0" w:firstLine="0"/>
              <w:rPr>
                <w:sz w:val="24"/>
              </w:rPr>
            </w:pPr>
          </w:p>
        </w:tc>
        <w:tc>
          <w:tcPr>
            <w:tcW w:w="1851" w:type="dxa"/>
            <w:vMerge/>
            <w:vAlign w:val="center"/>
          </w:tcPr>
          <w:p w:rsidR="00562232" w:rsidRPr="00451DAF" w:rsidRDefault="00562232" w:rsidP="00D24460">
            <w:pPr>
              <w:ind w:firstLineChars="0" w:firstLine="0"/>
              <w:rPr>
                <w:sz w:val="24"/>
              </w:rPr>
            </w:pPr>
          </w:p>
        </w:tc>
        <w:tc>
          <w:tcPr>
            <w:tcW w:w="2301" w:type="dxa"/>
            <w:vAlign w:val="center"/>
          </w:tcPr>
          <w:p w:rsidR="00562232" w:rsidRPr="00451DAF" w:rsidRDefault="00562232" w:rsidP="00D24460">
            <w:pPr>
              <w:ind w:firstLineChars="0" w:firstLine="0"/>
              <w:rPr>
                <w:sz w:val="24"/>
              </w:rPr>
            </w:pPr>
            <w:r w:rsidRPr="00451DAF">
              <w:rPr>
                <w:rFonts w:hint="eastAsia"/>
                <w:sz w:val="24"/>
              </w:rPr>
              <w:t>智</w:t>
            </w:r>
            <w:r w:rsidRPr="00451DAF">
              <w:rPr>
                <w:sz w:val="24"/>
              </w:rPr>
              <w:t>能控制</w:t>
            </w:r>
            <w:r w:rsidRPr="00451DAF">
              <w:rPr>
                <w:rFonts w:hint="eastAsia"/>
                <w:sz w:val="24"/>
              </w:rPr>
              <w:t>软</w:t>
            </w:r>
            <w:r w:rsidRPr="00451DAF">
              <w:rPr>
                <w:sz w:val="24"/>
              </w:rPr>
              <w:t>件系统</w:t>
            </w:r>
          </w:p>
        </w:tc>
        <w:tc>
          <w:tcPr>
            <w:tcW w:w="2741" w:type="dxa"/>
            <w:vAlign w:val="center"/>
          </w:tcPr>
          <w:p w:rsidR="00562232" w:rsidRPr="00451DAF" w:rsidRDefault="004B0F88" w:rsidP="00D24460">
            <w:pPr>
              <w:ind w:firstLineChars="0" w:firstLine="0"/>
              <w:rPr>
                <w:sz w:val="24"/>
              </w:rPr>
            </w:pPr>
            <w:r w:rsidRPr="00451DAF">
              <w:rPr>
                <w:rFonts w:hint="eastAsia"/>
                <w:sz w:val="24"/>
              </w:rPr>
              <w:t>每月</w:t>
            </w:r>
            <w:r w:rsidRPr="00451DAF">
              <w:rPr>
                <w:rFonts w:hint="eastAsia"/>
                <w:sz w:val="24"/>
              </w:rPr>
              <w:t>1</w:t>
            </w:r>
            <w:r w:rsidRPr="00451DAF">
              <w:rPr>
                <w:rFonts w:hint="eastAsia"/>
                <w:sz w:val="24"/>
              </w:rPr>
              <w:t>次</w:t>
            </w:r>
          </w:p>
        </w:tc>
      </w:tr>
      <w:tr w:rsidR="009E7F23" w:rsidRPr="00451DAF" w:rsidTr="00D47CB1">
        <w:trPr>
          <w:jc w:val="center"/>
        </w:trPr>
        <w:tc>
          <w:tcPr>
            <w:tcW w:w="1129" w:type="dxa"/>
            <w:vMerge w:val="restart"/>
            <w:vAlign w:val="center"/>
          </w:tcPr>
          <w:p w:rsidR="009E7F23" w:rsidRPr="00451DAF" w:rsidRDefault="009E7F23" w:rsidP="00D24460">
            <w:pPr>
              <w:ind w:firstLineChars="0" w:firstLine="0"/>
              <w:rPr>
                <w:sz w:val="24"/>
              </w:rPr>
            </w:pPr>
            <w:r w:rsidRPr="00451DAF">
              <w:rPr>
                <w:rFonts w:hint="eastAsia"/>
                <w:sz w:val="24"/>
              </w:rPr>
              <w:t>检测</w:t>
            </w:r>
          </w:p>
        </w:tc>
        <w:tc>
          <w:tcPr>
            <w:tcW w:w="904" w:type="dxa"/>
            <w:vAlign w:val="center"/>
          </w:tcPr>
          <w:p w:rsidR="009E7F23" w:rsidRPr="00451DAF" w:rsidRDefault="009E7F23" w:rsidP="00D24460">
            <w:pPr>
              <w:ind w:firstLineChars="0" w:firstLine="0"/>
              <w:rPr>
                <w:sz w:val="24"/>
              </w:rPr>
            </w:pPr>
            <w:r w:rsidRPr="00451DAF">
              <w:rPr>
                <w:rFonts w:hint="eastAsia"/>
                <w:sz w:val="24"/>
              </w:rPr>
              <w:t>1</w:t>
            </w:r>
          </w:p>
        </w:tc>
        <w:tc>
          <w:tcPr>
            <w:tcW w:w="1851" w:type="dxa"/>
            <w:vAlign w:val="center"/>
          </w:tcPr>
          <w:p w:rsidR="009E7F23" w:rsidRPr="00451DAF" w:rsidRDefault="009E7F23" w:rsidP="00D24460">
            <w:pPr>
              <w:ind w:firstLineChars="0" w:firstLine="0"/>
              <w:rPr>
                <w:sz w:val="24"/>
              </w:rPr>
            </w:pPr>
            <w:r w:rsidRPr="00451DAF">
              <w:rPr>
                <w:rFonts w:hint="eastAsia"/>
                <w:sz w:val="24"/>
              </w:rPr>
              <w:t>照明效果检测</w:t>
            </w:r>
          </w:p>
        </w:tc>
        <w:tc>
          <w:tcPr>
            <w:tcW w:w="2301" w:type="dxa"/>
            <w:vAlign w:val="center"/>
          </w:tcPr>
          <w:p w:rsidR="009E7F23" w:rsidRPr="00451DAF" w:rsidRDefault="009E7F23" w:rsidP="00D24460">
            <w:pPr>
              <w:ind w:firstLineChars="0" w:firstLine="0"/>
              <w:rPr>
                <w:sz w:val="24"/>
              </w:rPr>
            </w:pPr>
            <w:r w:rsidRPr="00451DAF">
              <w:rPr>
                <w:rFonts w:hint="eastAsia"/>
                <w:sz w:val="24"/>
              </w:rPr>
              <w:t>照</w:t>
            </w:r>
            <w:r w:rsidRPr="00451DAF">
              <w:rPr>
                <w:sz w:val="24"/>
              </w:rPr>
              <w:t>度、均匀度</w:t>
            </w:r>
          </w:p>
        </w:tc>
        <w:tc>
          <w:tcPr>
            <w:tcW w:w="2741" w:type="dxa"/>
            <w:vAlign w:val="center"/>
          </w:tcPr>
          <w:p w:rsidR="009E7F23" w:rsidRPr="00451DAF" w:rsidRDefault="004B0F88" w:rsidP="00D24460">
            <w:pPr>
              <w:ind w:firstLineChars="0" w:firstLine="0"/>
              <w:rPr>
                <w:sz w:val="24"/>
              </w:rPr>
            </w:pPr>
            <w:r w:rsidRPr="00451DAF">
              <w:rPr>
                <w:rFonts w:hint="eastAsia"/>
                <w:sz w:val="24"/>
              </w:rPr>
              <w:t>每年</w:t>
            </w:r>
            <w:r w:rsidRPr="00451DAF">
              <w:rPr>
                <w:rFonts w:hint="eastAsia"/>
                <w:sz w:val="24"/>
              </w:rPr>
              <w:t>1</w:t>
            </w:r>
            <w:r w:rsidRPr="00451DAF">
              <w:rPr>
                <w:rFonts w:hint="eastAsia"/>
                <w:sz w:val="24"/>
              </w:rPr>
              <w:t>次</w:t>
            </w:r>
          </w:p>
        </w:tc>
      </w:tr>
      <w:tr w:rsidR="009E7F23" w:rsidRPr="00451DAF" w:rsidTr="00D47CB1">
        <w:trPr>
          <w:jc w:val="center"/>
        </w:trPr>
        <w:tc>
          <w:tcPr>
            <w:tcW w:w="1129" w:type="dxa"/>
            <w:vMerge/>
            <w:vAlign w:val="center"/>
          </w:tcPr>
          <w:p w:rsidR="009E7F23" w:rsidRPr="00451DAF" w:rsidRDefault="009E7F23" w:rsidP="00D24460">
            <w:pPr>
              <w:ind w:firstLineChars="0" w:firstLine="0"/>
              <w:rPr>
                <w:sz w:val="24"/>
              </w:rPr>
            </w:pPr>
          </w:p>
        </w:tc>
        <w:tc>
          <w:tcPr>
            <w:tcW w:w="904" w:type="dxa"/>
            <w:vAlign w:val="center"/>
          </w:tcPr>
          <w:p w:rsidR="009E7F23" w:rsidRPr="00451DAF" w:rsidRDefault="009E7F23" w:rsidP="00D24460">
            <w:pPr>
              <w:ind w:firstLineChars="0" w:firstLine="0"/>
              <w:rPr>
                <w:sz w:val="24"/>
              </w:rPr>
            </w:pPr>
            <w:r w:rsidRPr="00451DAF">
              <w:rPr>
                <w:rFonts w:hint="eastAsia"/>
                <w:sz w:val="24"/>
              </w:rPr>
              <w:t>2</w:t>
            </w:r>
          </w:p>
        </w:tc>
        <w:tc>
          <w:tcPr>
            <w:tcW w:w="1851" w:type="dxa"/>
            <w:vAlign w:val="center"/>
          </w:tcPr>
          <w:p w:rsidR="009E7F23" w:rsidRPr="00451DAF" w:rsidRDefault="009E7F23" w:rsidP="00D24460">
            <w:pPr>
              <w:ind w:firstLineChars="0" w:firstLine="0"/>
              <w:rPr>
                <w:sz w:val="24"/>
              </w:rPr>
            </w:pPr>
            <w:r w:rsidRPr="00451DAF">
              <w:rPr>
                <w:rFonts w:hint="eastAsia"/>
                <w:sz w:val="24"/>
              </w:rPr>
              <w:t>接地</w:t>
            </w:r>
            <w:r w:rsidRPr="00451DAF">
              <w:rPr>
                <w:sz w:val="24"/>
              </w:rPr>
              <w:t>装置</w:t>
            </w:r>
          </w:p>
        </w:tc>
        <w:tc>
          <w:tcPr>
            <w:tcW w:w="2301" w:type="dxa"/>
            <w:vAlign w:val="center"/>
          </w:tcPr>
          <w:p w:rsidR="009E7F23" w:rsidRPr="00451DAF" w:rsidRDefault="009E7F23" w:rsidP="00D24460">
            <w:pPr>
              <w:ind w:firstLineChars="0" w:firstLine="0"/>
              <w:rPr>
                <w:sz w:val="24"/>
              </w:rPr>
            </w:pPr>
            <w:r w:rsidRPr="00451DAF">
              <w:rPr>
                <w:rFonts w:hint="eastAsia"/>
                <w:sz w:val="24"/>
              </w:rPr>
              <w:t>配电箱（柜）、金属灯杆等</w:t>
            </w:r>
            <w:r w:rsidRPr="00451DAF">
              <w:rPr>
                <w:sz w:val="24"/>
              </w:rPr>
              <w:t>设施</w:t>
            </w:r>
            <w:r w:rsidRPr="00451DAF">
              <w:rPr>
                <w:rFonts w:hint="eastAsia"/>
                <w:sz w:val="24"/>
              </w:rPr>
              <w:t>的接地电阻</w:t>
            </w:r>
          </w:p>
        </w:tc>
        <w:tc>
          <w:tcPr>
            <w:tcW w:w="2741" w:type="dxa"/>
            <w:vAlign w:val="center"/>
          </w:tcPr>
          <w:p w:rsidR="009E7F23" w:rsidRPr="00451DAF" w:rsidRDefault="004B0F88" w:rsidP="00D24460">
            <w:pPr>
              <w:ind w:firstLineChars="0" w:firstLine="0"/>
              <w:rPr>
                <w:sz w:val="24"/>
              </w:rPr>
            </w:pPr>
            <w:r w:rsidRPr="00451DAF">
              <w:rPr>
                <w:rFonts w:hint="eastAsia"/>
                <w:sz w:val="24"/>
              </w:rPr>
              <w:t>每年</w:t>
            </w:r>
            <w:r w:rsidRPr="00451DAF">
              <w:rPr>
                <w:rFonts w:hint="eastAsia"/>
                <w:sz w:val="24"/>
              </w:rPr>
              <w:t>1</w:t>
            </w:r>
            <w:r w:rsidRPr="00451DAF">
              <w:rPr>
                <w:rFonts w:hint="eastAsia"/>
                <w:sz w:val="24"/>
              </w:rPr>
              <w:t>次</w:t>
            </w:r>
          </w:p>
        </w:tc>
      </w:tr>
      <w:tr w:rsidR="009E7F23" w:rsidRPr="00451DAF" w:rsidTr="00D47CB1">
        <w:trPr>
          <w:jc w:val="center"/>
        </w:trPr>
        <w:tc>
          <w:tcPr>
            <w:tcW w:w="1129" w:type="dxa"/>
            <w:vMerge w:val="restart"/>
            <w:vAlign w:val="center"/>
          </w:tcPr>
          <w:p w:rsidR="009E7F23" w:rsidRPr="00451DAF" w:rsidRDefault="009E7F23" w:rsidP="00D24460">
            <w:pPr>
              <w:ind w:firstLineChars="0" w:firstLine="0"/>
              <w:rPr>
                <w:sz w:val="24"/>
              </w:rPr>
            </w:pPr>
            <w:r w:rsidRPr="00451DAF">
              <w:rPr>
                <w:rFonts w:hint="eastAsia"/>
                <w:sz w:val="24"/>
              </w:rPr>
              <w:t>其它</w:t>
            </w:r>
          </w:p>
        </w:tc>
        <w:tc>
          <w:tcPr>
            <w:tcW w:w="904" w:type="dxa"/>
            <w:vAlign w:val="center"/>
          </w:tcPr>
          <w:p w:rsidR="009E7F23" w:rsidRPr="00451DAF" w:rsidRDefault="009E7F23" w:rsidP="00D24460">
            <w:pPr>
              <w:ind w:firstLineChars="0" w:firstLine="0"/>
              <w:rPr>
                <w:sz w:val="24"/>
              </w:rPr>
            </w:pPr>
            <w:r w:rsidRPr="00451DAF">
              <w:rPr>
                <w:rFonts w:hint="eastAsia"/>
                <w:sz w:val="24"/>
              </w:rPr>
              <w:t>1</w:t>
            </w:r>
          </w:p>
        </w:tc>
        <w:tc>
          <w:tcPr>
            <w:tcW w:w="4152" w:type="dxa"/>
            <w:gridSpan w:val="2"/>
            <w:vAlign w:val="center"/>
          </w:tcPr>
          <w:p w:rsidR="009E7F23" w:rsidRPr="00451DAF" w:rsidRDefault="009E7F23" w:rsidP="00D24460">
            <w:pPr>
              <w:ind w:firstLineChars="0" w:firstLine="0"/>
              <w:rPr>
                <w:sz w:val="24"/>
              </w:rPr>
            </w:pPr>
            <w:r w:rsidRPr="00451DAF">
              <w:rPr>
                <w:rFonts w:hint="eastAsia"/>
                <w:sz w:val="24"/>
              </w:rPr>
              <w:t>安全</w:t>
            </w:r>
            <w:r w:rsidRPr="00451DAF">
              <w:rPr>
                <w:sz w:val="24"/>
              </w:rPr>
              <w:t>隐患排查</w:t>
            </w:r>
          </w:p>
        </w:tc>
        <w:tc>
          <w:tcPr>
            <w:tcW w:w="2741" w:type="dxa"/>
            <w:vAlign w:val="center"/>
          </w:tcPr>
          <w:p w:rsidR="009E7F23" w:rsidRPr="00451DAF" w:rsidRDefault="004B0F88" w:rsidP="00D24460">
            <w:pPr>
              <w:ind w:firstLineChars="0" w:firstLine="0"/>
              <w:rPr>
                <w:sz w:val="24"/>
              </w:rPr>
            </w:pPr>
            <w:r w:rsidRPr="00451DAF">
              <w:rPr>
                <w:rFonts w:hint="eastAsia"/>
                <w:sz w:val="24"/>
              </w:rPr>
              <w:t>每季</w:t>
            </w:r>
            <w:r w:rsidRPr="00451DAF">
              <w:rPr>
                <w:sz w:val="24"/>
              </w:rPr>
              <w:t>度</w:t>
            </w:r>
            <w:r w:rsidR="009E7F23" w:rsidRPr="00451DAF">
              <w:rPr>
                <w:rFonts w:hint="eastAsia"/>
                <w:sz w:val="24"/>
              </w:rPr>
              <w:t>1</w:t>
            </w:r>
            <w:r w:rsidR="009E7F23" w:rsidRPr="00451DAF">
              <w:rPr>
                <w:rFonts w:hint="eastAsia"/>
                <w:sz w:val="24"/>
              </w:rPr>
              <w:t>次</w:t>
            </w:r>
          </w:p>
        </w:tc>
      </w:tr>
      <w:tr w:rsidR="009E7F23" w:rsidRPr="00451DAF" w:rsidTr="00D47CB1">
        <w:trPr>
          <w:jc w:val="center"/>
        </w:trPr>
        <w:tc>
          <w:tcPr>
            <w:tcW w:w="1129" w:type="dxa"/>
            <w:vMerge/>
            <w:vAlign w:val="center"/>
          </w:tcPr>
          <w:p w:rsidR="009E7F23" w:rsidRPr="00451DAF" w:rsidRDefault="009E7F23" w:rsidP="00D24460">
            <w:pPr>
              <w:ind w:firstLineChars="0" w:firstLine="0"/>
              <w:rPr>
                <w:sz w:val="24"/>
              </w:rPr>
            </w:pPr>
          </w:p>
        </w:tc>
        <w:tc>
          <w:tcPr>
            <w:tcW w:w="904" w:type="dxa"/>
            <w:vAlign w:val="center"/>
          </w:tcPr>
          <w:p w:rsidR="009E7F23" w:rsidRPr="00451DAF" w:rsidRDefault="009E7F23" w:rsidP="00D24460">
            <w:pPr>
              <w:ind w:firstLineChars="0" w:firstLine="0"/>
              <w:rPr>
                <w:sz w:val="24"/>
              </w:rPr>
            </w:pPr>
            <w:r w:rsidRPr="00451DAF">
              <w:rPr>
                <w:rFonts w:hint="eastAsia"/>
                <w:sz w:val="24"/>
              </w:rPr>
              <w:t>2</w:t>
            </w:r>
          </w:p>
        </w:tc>
        <w:tc>
          <w:tcPr>
            <w:tcW w:w="4152" w:type="dxa"/>
            <w:gridSpan w:val="2"/>
            <w:vAlign w:val="center"/>
          </w:tcPr>
          <w:p w:rsidR="009E7F23" w:rsidRPr="00451DAF" w:rsidRDefault="009E7F23" w:rsidP="00D24460">
            <w:pPr>
              <w:ind w:firstLineChars="0" w:firstLine="0"/>
              <w:rPr>
                <w:sz w:val="24"/>
              </w:rPr>
            </w:pPr>
            <w:r w:rsidRPr="00451DAF">
              <w:rPr>
                <w:rFonts w:hint="eastAsia"/>
                <w:sz w:val="24"/>
              </w:rPr>
              <w:t>设</w:t>
            </w:r>
            <w:r w:rsidRPr="00451DAF">
              <w:rPr>
                <w:sz w:val="24"/>
              </w:rPr>
              <w:t>施</w:t>
            </w:r>
            <w:r w:rsidRPr="00451DAF">
              <w:rPr>
                <w:rFonts w:hint="eastAsia"/>
                <w:sz w:val="24"/>
              </w:rPr>
              <w:t>清</w:t>
            </w:r>
            <w:r w:rsidRPr="00451DAF">
              <w:rPr>
                <w:sz w:val="24"/>
              </w:rPr>
              <w:t>洁</w:t>
            </w:r>
          </w:p>
        </w:tc>
        <w:tc>
          <w:tcPr>
            <w:tcW w:w="2741" w:type="dxa"/>
            <w:vAlign w:val="center"/>
          </w:tcPr>
          <w:p w:rsidR="009E7F23" w:rsidRPr="00451DAF" w:rsidRDefault="009E7F23" w:rsidP="00D24460">
            <w:pPr>
              <w:ind w:firstLineChars="0" w:firstLine="0"/>
              <w:rPr>
                <w:sz w:val="24"/>
              </w:rPr>
            </w:pPr>
            <w:r w:rsidRPr="00451DAF">
              <w:rPr>
                <w:rFonts w:hint="eastAsia"/>
                <w:sz w:val="24"/>
              </w:rPr>
              <w:t>半年</w:t>
            </w:r>
            <w:r w:rsidRPr="00451DAF">
              <w:rPr>
                <w:rFonts w:hint="eastAsia"/>
                <w:sz w:val="24"/>
              </w:rPr>
              <w:t>1</w:t>
            </w:r>
            <w:r w:rsidRPr="00451DAF">
              <w:rPr>
                <w:rFonts w:hint="eastAsia"/>
                <w:sz w:val="24"/>
              </w:rPr>
              <w:t>次</w:t>
            </w:r>
          </w:p>
        </w:tc>
      </w:tr>
      <w:tr w:rsidR="009E7F23" w:rsidRPr="00451DAF" w:rsidTr="00D47CB1">
        <w:trPr>
          <w:jc w:val="center"/>
        </w:trPr>
        <w:tc>
          <w:tcPr>
            <w:tcW w:w="1129" w:type="dxa"/>
            <w:vMerge/>
            <w:vAlign w:val="center"/>
          </w:tcPr>
          <w:p w:rsidR="009E7F23" w:rsidRPr="00451DAF" w:rsidRDefault="009E7F23" w:rsidP="00D24460">
            <w:pPr>
              <w:ind w:firstLineChars="0" w:firstLine="0"/>
              <w:rPr>
                <w:sz w:val="24"/>
              </w:rPr>
            </w:pPr>
          </w:p>
        </w:tc>
        <w:tc>
          <w:tcPr>
            <w:tcW w:w="904" w:type="dxa"/>
            <w:vAlign w:val="center"/>
          </w:tcPr>
          <w:p w:rsidR="009E7F23" w:rsidRPr="00451DAF" w:rsidRDefault="009E7F23" w:rsidP="00D24460">
            <w:pPr>
              <w:ind w:firstLineChars="0" w:firstLine="0"/>
              <w:rPr>
                <w:sz w:val="24"/>
              </w:rPr>
            </w:pPr>
            <w:r w:rsidRPr="00451DAF">
              <w:rPr>
                <w:rFonts w:hint="eastAsia"/>
                <w:sz w:val="24"/>
              </w:rPr>
              <w:t>3</w:t>
            </w:r>
          </w:p>
        </w:tc>
        <w:tc>
          <w:tcPr>
            <w:tcW w:w="4152" w:type="dxa"/>
            <w:gridSpan w:val="2"/>
            <w:vAlign w:val="center"/>
          </w:tcPr>
          <w:p w:rsidR="009E7F23" w:rsidRPr="00451DAF" w:rsidRDefault="009E7F23" w:rsidP="00D24460">
            <w:pPr>
              <w:ind w:firstLineChars="0" w:firstLine="0"/>
              <w:rPr>
                <w:sz w:val="24"/>
              </w:rPr>
            </w:pPr>
            <w:r w:rsidRPr="00451DAF">
              <w:rPr>
                <w:rFonts w:hint="eastAsia"/>
                <w:sz w:val="24"/>
              </w:rPr>
              <w:t>刷新</w:t>
            </w:r>
            <w:r w:rsidRPr="00451DAF">
              <w:rPr>
                <w:sz w:val="24"/>
              </w:rPr>
              <w:t>保护</w:t>
            </w:r>
          </w:p>
        </w:tc>
        <w:tc>
          <w:tcPr>
            <w:tcW w:w="2741" w:type="dxa"/>
            <w:vAlign w:val="center"/>
          </w:tcPr>
          <w:p w:rsidR="009E7F23" w:rsidRPr="00451DAF" w:rsidRDefault="004B0F88" w:rsidP="00D24460">
            <w:pPr>
              <w:ind w:firstLineChars="0" w:firstLine="0"/>
              <w:rPr>
                <w:sz w:val="24"/>
              </w:rPr>
            </w:pPr>
            <w:r w:rsidRPr="00451DAF">
              <w:rPr>
                <w:rFonts w:hint="eastAsia"/>
                <w:sz w:val="24"/>
              </w:rPr>
              <w:t>每年</w:t>
            </w:r>
            <w:r w:rsidRPr="00451DAF">
              <w:rPr>
                <w:rFonts w:hint="eastAsia"/>
                <w:sz w:val="24"/>
              </w:rPr>
              <w:t>1</w:t>
            </w:r>
            <w:r w:rsidRPr="00451DAF">
              <w:rPr>
                <w:rFonts w:hint="eastAsia"/>
                <w:sz w:val="24"/>
              </w:rPr>
              <w:t>次</w:t>
            </w:r>
          </w:p>
        </w:tc>
      </w:tr>
    </w:tbl>
    <w:p w:rsidR="00C31B5C" w:rsidRDefault="00E86010" w:rsidP="0095194B">
      <w:pPr>
        <w:pStyle w:val="1"/>
        <w:spacing w:before="156" w:after="156"/>
      </w:pPr>
      <w:bookmarkStart w:id="7" w:name="_Toc200092454"/>
      <w:r>
        <w:rPr>
          <w:rFonts w:hint="eastAsia"/>
        </w:rPr>
        <w:t>巡</w:t>
      </w:r>
      <w:r>
        <w:t>检</w:t>
      </w:r>
      <w:r>
        <w:rPr>
          <w:rFonts w:hint="eastAsia"/>
        </w:rPr>
        <w:t>内容</w:t>
      </w:r>
      <w:bookmarkEnd w:id="7"/>
    </w:p>
    <w:p w:rsidR="007D3E7B" w:rsidRPr="007D3E7B" w:rsidRDefault="00E86010" w:rsidP="00983311">
      <w:pPr>
        <w:ind w:firstLine="560"/>
      </w:pPr>
      <w:r>
        <w:rPr>
          <w:rFonts w:hint="eastAsia"/>
        </w:rPr>
        <w:t>巡</w:t>
      </w:r>
      <w:r>
        <w:t>检</w:t>
      </w:r>
      <w:r>
        <w:rPr>
          <w:rFonts w:hint="eastAsia"/>
        </w:rPr>
        <w:t>参照</w:t>
      </w:r>
      <w:r>
        <w:t>表</w:t>
      </w:r>
      <w:r>
        <w:rPr>
          <w:rFonts w:hint="eastAsia"/>
        </w:rPr>
        <w:t>2</w:t>
      </w:r>
      <w:r>
        <w:t>对灯具、配电设施、电缆线路等进行检查和维护，及时更换损坏、变形或存在质量问题的设施。</w:t>
      </w:r>
    </w:p>
    <w:p w:rsidR="00C31B5C" w:rsidRPr="00D47CB1" w:rsidRDefault="00E86010" w:rsidP="00D47CB1">
      <w:pPr>
        <w:spacing w:beforeLines="50" w:before="156" w:afterLines="50" w:after="156"/>
        <w:ind w:firstLineChars="0" w:firstLine="0"/>
        <w:jc w:val="center"/>
        <w:rPr>
          <w:rFonts w:ascii="黑体" w:eastAsia="黑体" w:hAnsi="黑体"/>
          <w:sz w:val="24"/>
          <w:szCs w:val="21"/>
        </w:rPr>
      </w:pPr>
      <w:r w:rsidRPr="00D47CB1">
        <w:rPr>
          <w:rFonts w:ascii="黑体" w:eastAsia="黑体" w:hAnsi="黑体" w:hint="eastAsia"/>
          <w:sz w:val="24"/>
          <w:szCs w:val="21"/>
        </w:rPr>
        <w:t>表</w:t>
      </w:r>
      <w:r w:rsidRPr="00D47CB1">
        <w:rPr>
          <w:rFonts w:ascii="黑体" w:eastAsia="黑体" w:hAnsi="黑体"/>
          <w:sz w:val="24"/>
          <w:szCs w:val="21"/>
        </w:rPr>
        <w:t>2</w:t>
      </w:r>
      <w:r w:rsidRPr="00D47CB1">
        <w:rPr>
          <w:rFonts w:ascii="黑体" w:eastAsia="黑体" w:hAnsi="黑体" w:hint="eastAsia"/>
          <w:sz w:val="24"/>
          <w:szCs w:val="21"/>
        </w:rPr>
        <w:t xml:space="preserve"> 城市</w:t>
      </w:r>
      <w:r w:rsidRPr="00D47CB1">
        <w:rPr>
          <w:rFonts w:ascii="黑体" w:eastAsia="黑体" w:hAnsi="黑体"/>
          <w:sz w:val="24"/>
          <w:szCs w:val="21"/>
        </w:rPr>
        <w:t>道路照明设施</w:t>
      </w:r>
      <w:r w:rsidRPr="00D47CB1">
        <w:rPr>
          <w:rFonts w:ascii="黑体" w:eastAsia="黑体" w:hAnsi="黑体" w:hint="eastAsia"/>
          <w:sz w:val="24"/>
          <w:szCs w:val="21"/>
        </w:rPr>
        <w:t>巡检内容清单</w:t>
      </w:r>
    </w:p>
    <w:tbl>
      <w:tblPr>
        <w:tblStyle w:val="af3"/>
        <w:tblW w:w="0" w:type="auto"/>
        <w:tblLook w:val="04A0" w:firstRow="1" w:lastRow="0" w:firstColumn="1" w:lastColumn="0" w:noHBand="0" w:noVBand="1"/>
      </w:tblPr>
      <w:tblGrid>
        <w:gridCol w:w="456"/>
        <w:gridCol w:w="839"/>
        <w:gridCol w:w="936"/>
        <w:gridCol w:w="6717"/>
      </w:tblGrid>
      <w:tr w:rsidR="00C31B5C" w:rsidRPr="00D24460" w:rsidTr="005F5373">
        <w:tc>
          <w:tcPr>
            <w:tcW w:w="426" w:type="dxa"/>
            <w:vAlign w:val="center"/>
          </w:tcPr>
          <w:p w:rsidR="00C31B5C" w:rsidRPr="00D24460" w:rsidRDefault="00E86010" w:rsidP="00D24460">
            <w:pPr>
              <w:ind w:firstLineChars="0" w:firstLine="0"/>
              <w:jc w:val="center"/>
              <w:rPr>
                <w:sz w:val="24"/>
              </w:rPr>
            </w:pPr>
            <w:r w:rsidRPr="00D24460">
              <w:rPr>
                <w:rFonts w:hint="eastAsia"/>
                <w:sz w:val="24"/>
              </w:rPr>
              <w:t>序</w:t>
            </w:r>
          </w:p>
          <w:p w:rsidR="00C31B5C" w:rsidRPr="00D24460" w:rsidRDefault="00E86010" w:rsidP="00D24460">
            <w:pPr>
              <w:ind w:firstLineChars="0" w:firstLine="0"/>
              <w:jc w:val="center"/>
              <w:rPr>
                <w:sz w:val="24"/>
              </w:rPr>
            </w:pPr>
            <w:r w:rsidRPr="00D24460">
              <w:rPr>
                <w:rFonts w:hint="eastAsia"/>
                <w:sz w:val="24"/>
              </w:rPr>
              <w:t>号</w:t>
            </w:r>
          </w:p>
        </w:tc>
        <w:tc>
          <w:tcPr>
            <w:tcW w:w="845" w:type="dxa"/>
            <w:vAlign w:val="center"/>
          </w:tcPr>
          <w:p w:rsidR="00C31B5C" w:rsidRPr="00D24460" w:rsidRDefault="00E86010" w:rsidP="00D24460">
            <w:pPr>
              <w:ind w:firstLineChars="0" w:firstLine="0"/>
              <w:jc w:val="center"/>
              <w:rPr>
                <w:sz w:val="24"/>
              </w:rPr>
            </w:pPr>
            <w:r w:rsidRPr="00D24460">
              <w:rPr>
                <w:rFonts w:hint="eastAsia"/>
                <w:sz w:val="24"/>
              </w:rPr>
              <w:t>设</w:t>
            </w:r>
            <w:r w:rsidRPr="00D24460">
              <w:rPr>
                <w:sz w:val="24"/>
              </w:rPr>
              <w:t>施</w:t>
            </w:r>
          </w:p>
          <w:p w:rsidR="00C31B5C" w:rsidRPr="00D24460" w:rsidRDefault="00E86010" w:rsidP="00D24460">
            <w:pPr>
              <w:ind w:firstLineChars="0" w:firstLine="0"/>
              <w:jc w:val="center"/>
              <w:rPr>
                <w:sz w:val="24"/>
              </w:rPr>
            </w:pPr>
            <w:r w:rsidRPr="00D24460">
              <w:rPr>
                <w:sz w:val="24"/>
              </w:rPr>
              <w:t>类别</w:t>
            </w: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设</w:t>
            </w:r>
            <w:r w:rsidRPr="00D24460">
              <w:rPr>
                <w:sz w:val="24"/>
              </w:rPr>
              <w:t>施</w:t>
            </w:r>
          </w:p>
          <w:p w:rsidR="00C31B5C" w:rsidRPr="00D24460" w:rsidRDefault="00E86010" w:rsidP="00D24460">
            <w:pPr>
              <w:ind w:firstLineChars="0" w:firstLine="0"/>
              <w:jc w:val="center"/>
              <w:rPr>
                <w:sz w:val="24"/>
              </w:rPr>
            </w:pPr>
            <w:r w:rsidRPr="00D24460">
              <w:rPr>
                <w:sz w:val="24"/>
              </w:rPr>
              <w:t>名称</w:t>
            </w:r>
          </w:p>
        </w:tc>
        <w:tc>
          <w:tcPr>
            <w:tcW w:w="6804" w:type="dxa"/>
            <w:vAlign w:val="center"/>
          </w:tcPr>
          <w:p w:rsidR="00C31B5C" w:rsidRPr="00D24460" w:rsidRDefault="00E86010" w:rsidP="00D24460">
            <w:pPr>
              <w:ind w:firstLineChars="0" w:firstLine="0"/>
              <w:jc w:val="center"/>
              <w:rPr>
                <w:sz w:val="24"/>
              </w:rPr>
            </w:pPr>
            <w:r w:rsidRPr="00D24460">
              <w:rPr>
                <w:rFonts w:hint="eastAsia"/>
                <w:sz w:val="24"/>
              </w:rPr>
              <w:t>巡</w:t>
            </w:r>
            <w:r w:rsidRPr="00D24460">
              <w:rPr>
                <w:sz w:val="24"/>
              </w:rPr>
              <w:t>检标准</w:t>
            </w:r>
          </w:p>
        </w:tc>
      </w:tr>
      <w:tr w:rsidR="00C31B5C" w:rsidRPr="00D24460" w:rsidTr="005F5373">
        <w:tc>
          <w:tcPr>
            <w:tcW w:w="426" w:type="dxa"/>
            <w:vAlign w:val="center"/>
          </w:tcPr>
          <w:p w:rsidR="00C31B5C" w:rsidRPr="00D24460" w:rsidRDefault="00E86010" w:rsidP="00D24460">
            <w:pPr>
              <w:ind w:firstLineChars="0" w:firstLine="0"/>
              <w:jc w:val="center"/>
              <w:rPr>
                <w:sz w:val="24"/>
              </w:rPr>
            </w:pPr>
            <w:r w:rsidRPr="00D24460">
              <w:rPr>
                <w:rFonts w:hint="eastAsia"/>
                <w:sz w:val="24"/>
              </w:rPr>
              <w:t>1</w:t>
            </w:r>
          </w:p>
        </w:tc>
        <w:tc>
          <w:tcPr>
            <w:tcW w:w="845" w:type="dxa"/>
            <w:vAlign w:val="center"/>
          </w:tcPr>
          <w:p w:rsidR="00C31B5C" w:rsidRPr="00D24460" w:rsidRDefault="00E86010" w:rsidP="00D24460">
            <w:pPr>
              <w:ind w:firstLineChars="0" w:firstLine="0"/>
              <w:jc w:val="center"/>
              <w:rPr>
                <w:sz w:val="24"/>
              </w:rPr>
            </w:pPr>
            <w:r w:rsidRPr="00D24460">
              <w:rPr>
                <w:rFonts w:hint="eastAsia"/>
                <w:sz w:val="24"/>
              </w:rPr>
              <w:t>灯</w:t>
            </w:r>
            <w:r w:rsidRPr="00D24460">
              <w:rPr>
                <w:sz w:val="24"/>
              </w:rPr>
              <w:t>具</w:t>
            </w:r>
            <w:r w:rsidRPr="00D24460">
              <w:rPr>
                <w:rFonts w:hint="eastAsia"/>
                <w:sz w:val="24"/>
              </w:rPr>
              <w:t>及其附属设施</w:t>
            </w: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灯</w:t>
            </w:r>
            <w:r w:rsidRPr="00D24460">
              <w:rPr>
                <w:sz w:val="24"/>
              </w:rPr>
              <w:t>具</w:t>
            </w:r>
            <w:r w:rsidRPr="00D24460">
              <w:rPr>
                <w:rFonts w:hint="eastAsia"/>
                <w:sz w:val="24"/>
              </w:rPr>
              <w:t>及其附属设施</w:t>
            </w:r>
          </w:p>
        </w:tc>
        <w:tc>
          <w:tcPr>
            <w:tcW w:w="6804" w:type="dxa"/>
            <w:vAlign w:val="center"/>
          </w:tcPr>
          <w:p w:rsidR="00DB731A" w:rsidRPr="00D24460" w:rsidRDefault="00E86010" w:rsidP="00D24460">
            <w:pPr>
              <w:pStyle w:val="af6"/>
              <w:numPr>
                <w:ilvl w:val="0"/>
                <w:numId w:val="4"/>
              </w:numPr>
              <w:ind w:left="0" w:firstLineChars="0" w:firstLine="0"/>
              <w:rPr>
                <w:sz w:val="24"/>
              </w:rPr>
            </w:pPr>
            <w:r w:rsidRPr="00D24460">
              <w:rPr>
                <w:rFonts w:hint="eastAsia"/>
                <w:sz w:val="24"/>
              </w:rPr>
              <w:t>配件</w:t>
            </w:r>
            <w:r w:rsidRPr="00D24460">
              <w:rPr>
                <w:sz w:val="24"/>
              </w:rPr>
              <w:t>齐全，无机械损伤、变形、油漆剥落；防</w:t>
            </w:r>
            <w:r w:rsidRPr="00D24460">
              <w:rPr>
                <w:rFonts w:hint="eastAsia"/>
                <w:sz w:val="24"/>
              </w:rPr>
              <w:t>坠</w:t>
            </w:r>
            <w:r w:rsidRPr="00D24460">
              <w:rPr>
                <w:sz w:val="24"/>
              </w:rPr>
              <w:t>落装置</w:t>
            </w:r>
            <w:r w:rsidRPr="00D24460">
              <w:rPr>
                <w:rFonts w:hint="eastAsia"/>
                <w:sz w:val="24"/>
              </w:rPr>
              <w:t>固定</w:t>
            </w:r>
            <w:r w:rsidRPr="00D24460">
              <w:rPr>
                <w:sz w:val="24"/>
              </w:rPr>
              <w:t>螺栓无松动，钢</w:t>
            </w:r>
            <w:r w:rsidRPr="00D24460">
              <w:rPr>
                <w:rFonts w:hint="eastAsia"/>
                <w:sz w:val="24"/>
              </w:rPr>
              <w:t>丝</w:t>
            </w:r>
            <w:r w:rsidRPr="00D24460">
              <w:rPr>
                <w:sz w:val="24"/>
              </w:rPr>
              <w:t>绳无断</w:t>
            </w:r>
            <w:r w:rsidRPr="00D24460">
              <w:rPr>
                <w:rFonts w:hint="eastAsia"/>
                <w:sz w:val="24"/>
              </w:rPr>
              <w:t>股</w:t>
            </w:r>
            <w:r w:rsidRPr="00D24460">
              <w:rPr>
                <w:sz w:val="24"/>
              </w:rPr>
              <w:t>、</w:t>
            </w:r>
            <w:r w:rsidRPr="00D24460">
              <w:rPr>
                <w:rFonts w:hint="eastAsia"/>
                <w:sz w:val="24"/>
              </w:rPr>
              <w:t>锈</w:t>
            </w:r>
            <w:r w:rsidRPr="00D24460">
              <w:rPr>
                <w:sz w:val="24"/>
              </w:rPr>
              <w:t>蚀现象；</w:t>
            </w:r>
          </w:p>
          <w:p w:rsidR="00C31B5C" w:rsidRPr="00D24460" w:rsidRDefault="00E86010" w:rsidP="00D24460">
            <w:pPr>
              <w:pStyle w:val="af6"/>
              <w:numPr>
                <w:ilvl w:val="0"/>
                <w:numId w:val="4"/>
              </w:numPr>
              <w:ind w:left="0" w:firstLineChars="0" w:firstLine="0"/>
              <w:rPr>
                <w:sz w:val="24"/>
              </w:rPr>
            </w:pPr>
            <w:r w:rsidRPr="00D24460">
              <w:rPr>
                <w:rFonts w:hint="eastAsia"/>
                <w:sz w:val="24"/>
              </w:rPr>
              <w:t>外</w:t>
            </w:r>
            <w:r w:rsidRPr="00D24460">
              <w:rPr>
                <w:sz w:val="24"/>
              </w:rPr>
              <w:t>壳完整，无破损、锈蚀及缺陷；透光罩保持完整、无</w:t>
            </w:r>
            <w:r w:rsidRPr="00D24460">
              <w:rPr>
                <w:rFonts w:hint="eastAsia"/>
                <w:sz w:val="24"/>
              </w:rPr>
              <w:t>裂纹</w:t>
            </w:r>
            <w:r w:rsidRPr="00D24460">
              <w:rPr>
                <w:sz w:val="24"/>
              </w:rPr>
              <w:t>及穿</w:t>
            </w:r>
            <w:r w:rsidRPr="00D24460">
              <w:rPr>
                <w:rFonts w:hint="eastAsia"/>
                <w:sz w:val="24"/>
              </w:rPr>
              <w:t>孔</w:t>
            </w:r>
            <w:r w:rsidRPr="00D24460">
              <w:rPr>
                <w:sz w:val="24"/>
              </w:rPr>
              <w:t>；灯罩内反</w:t>
            </w:r>
            <w:r w:rsidRPr="00D24460">
              <w:rPr>
                <w:rFonts w:hint="eastAsia"/>
                <w:sz w:val="24"/>
              </w:rPr>
              <w:t>光</w:t>
            </w:r>
            <w:r w:rsidRPr="00D24460">
              <w:rPr>
                <w:sz w:val="24"/>
              </w:rPr>
              <w:t>器无变形断裂、无积</w:t>
            </w:r>
            <w:r w:rsidRPr="00D24460">
              <w:rPr>
                <w:rFonts w:hint="eastAsia"/>
                <w:sz w:val="24"/>
              </w:rPr>
              <w:t>污</w:t>
            </w:r>
            <w:r w:rsidRPr="00D24460">
              <w:rPr>
                <w:sz w:val="24"/>
              </w:rPr>
              <w:t>，灯头无松动；</w:t>
            </w:r>
          </w:p>
          <w:p w:rsidR="00C31B5C" w:rsidRPr="00D24460" w:rsidRDefault="00E86010" w:rsidP="00D24460">
            <w:pPr>
              <w:pStyle w:val="af6"/>
              <w:numPr>
                <w:ilvl w:val="0"/>
                <w:numId w:val="4"/>
              </w:numPr>
              <w:ind w:left="0" w:firstLineChars="0" w:firstLine="0"/>
              <w:rPr>
                <w:sz w:val="24"/>
              </w:rPr>
            </w:pPr>
            <w:r w:rsidRPr="00D24460">
              <w:rPr>
                <w:rFonts w:hint="eastAsia"/>
                <w:sz w:val="24"/>
              </w:rPr>
              <w:t>LED</w:t>
            </w:r>
            <w:r w:rsidRPr="00D24460">
              <w:rPr>
                <w:sz w:val="24"/>
              </w:rPr>
              <w:t>灯具还应检查外壳与</w:t>
            </w:r>
            <w:r w:rsidRPr="00D24460">
              <w:rPr>
                <w:sz w:val="24"/>
              </w:rPr>
              <w:t>LED</w:t>
            </w:r>
            <w:r w:rsidRPr="00D24460">
              <w:rPr>
                <w:sz w:val="24"/>
              </w:rPr>
              <w:t>模块、光学部件、机械部件结合</w:t>
            </w:r>
            <w:r w:rsidRPr="00D24460">
              <w:rPr>
                <w:rFonts w:hint="eastAsia"/>
                <w:sz w:val="24"/>
              </w:rPr>
              <w:t>是</w:t>
            </w:r>
            <w:r w:rsidRPr="00D24460">
              <w:rPr>
                <w:sz w:val="24"/>
              </w:rPr>
              <w:t>否紧密</w:t>
            </w:r>
            <w:r w:rsidRPr="00D24460">
              <w:rPr>
                <w:rFonts w:hint="eastAsia"/>
                <w:sz w:val="24"/>
              </w:rPr>
              <w:t>无</w:t>
            </w:r>
            <w:r w:rsidRPr="00D24460">
              <w:rPr>
                <w:sz w:val="24"/>
              </w:rPr>
              <w:t>松动；光源是否符合</w:t>
            </w:r>
            <w:r w:rsidRPr="00D24460">
              <w:rPr>
                <w:sz w:val="24"/>
              </w:rPr>
              <w:t>GB/T 31832</w:t>
            </w:r>
            <w:r w:rsidRPr="00D24460">
              <w:rPr>
                <w:rFonts w:hint="eastAsia"/>
                <w:sz w:val="24"/>
              </w:rPr>
              <w:t>规定</w:t>
            </w:r>
            <w:r w:rsidRPr="00D24460">
              <w:rPr>
                <w:sz w:val="24"/>
              </w:rPr>
              <w:t>；</w:t>
            </w:r>
          </w:p>
          <w:p w:rsidR="00C31B5C" w:rsidRPr="00D24460" w:rsidRDefault="00E86010" w:rsidP="00D24460">
            <w:pPr>
              <w:pStyle w:val="af6"/>
              <w:numPr>
                <w:ilvl w:val="0"/>
                <w:numId w:val="4"/>
              </w:numPr>
              <w:ind w:left="0" w:firstLineChars="0" w:firstLine="0"/>
              <w:rPr>
                <w:sz w:val="24"/>
              </w:rPr>
            </w:pPr>
            <w:r w:rsidRPr="00D24460">
              <w:rPr>
                <w:rFonts w:hint="eastAsia"/>
                <w:sz w:val="24"/>
              </w:rPr>
              <w:t>高</w:t>
            </w:r>
            <w:r w:rsidRPr="00D24460">
              <w:rPr>
                <w:sz w:val="24"/>
              </w:rPr>
              <w:t>架桥和桥</w:t>
            </w:r>
            <w:r w:rsidRPr="00D24460">
              <w:rPr>
                <w:rFonts w:hint="eastAsia"/>
                <w:sz w:val="24"/>
              </w:rPr>
              <w:t>梁</w:t>
            </w:r>
            <w:r w:rsidRPr="00D24460">
              <w:rPr>
                <w:sz w:val="24"/>
              </w:rPr>
              <w:t>上灯具维护还应检查灯具防振措施和防</w:t>
            </w:r>
            <w:r w:rsidRPr="00D24460">
              <w:rPr>
                <w:rFonts w:hint="eastAsia"/>
                <w:sz w:val="24"/>
              </w:rPr>
              <w:t>坠</w:t>
            </w:r>
            <w:r w:rsidRPr="00D24460">
              <w:rPr>
                <w:sz w:val="24"/>
              </w:rPr>
              <w:t>落装置是</w:t>
            </w:r>
            <w:r w:rsidRPr="00D24460">
              <w:rPr>
                <w:rFonts w:hint="eastAsia"/>
                <w:sz w:val="24"/>
              </w:rPr>
              <w:t>否</w:t>
            </w:r>
            <w:r w:rsidRPr="00D24460">
              <w:rPr>
                <w:sz w:val="24"/>
              </w:rPr>
              <w:t>固定牢固</w:t>
            </w:r>
            <w:r w:rsidRPr="00D24460">
              <w:rPr>
                <w:rFonts w:hint="eastAsia"/>
                <w:sz w:val="24"/>
              </w:rPr>
              <w:t>；</w:t>
            </w:r>
            <w:r w:rsidRPr="00D24460">
              <w:rPr>
                <w:sz w:val="24"/>
              </w:rPr>
              <w:t>防撞护栏嵌入式</w:t>
            </w:r>
            <w:r w:rsidRPr="00D24460">
              <w:rPr>
                <w:rFonts w:hint="eastAsia"/>
                <w:sz w:val="24"/>
              </w:rPr>
              <w:t>路</w:t>
            </w:r>
            <w:r w:rsidRPr="00D24460">
              <w:rPr>
                <w:sz w:val="24"/>
              </w:rPr>
              <w:t>灯壳</w:t>
            </w:r>
            <w:r w:rsidRPr="00D24460">
              <w:rPr>
                <w:rFonts w:hint="eastAsia"/>
                <w:sz w:val="24"/>
              </w:rPr>
              <w:t>体</w:t>
            </w:r>
            <w:r w:rsidRPr="00D24460">
              <w:rPr>
                <w:sz w:val="24"/>
              </w:rPr>
              <w:t>无破损、</w:t>
            </w:r>
            <w:r w:rsidRPr="00D24460">
              <w:rPr>
                <w:rFonts w:hint="eastAsia"/>
                <w:sz w:val="24"/>
              </w:rPr>
              <w:t>锈</w:t>
            </w:r>
            <w:r w:rsidRPr="00D24460">
              <w:rPr>
                <w:sz w:val="24"/>
              </w:rPr>
              <w:t>蚀，防眩光挡光板或格栅</w:t>
            </w:r>
            <w:r w:rsidRPr="00D24460">
              <w:rPr>
                <w:rFonts w:hint="eastAsia"/>
                <w:sz w:val="24"/>
              </w:rPr>
              <w:t>完</w:t>
            </w:r>
            <w:r w:rsidRPr="00D24460">
              <w:rPr>
                <w:sz w:val="24"/>
              </w:rPr>
              <w:t>好无</w:t>
            </w:r>
            <w:r w:rsidRPr="00D24460">
              <w:rPr>
                <w:rFonts w:hint="eastAsia"/>
                <w:sz w:val="24"/>
              </w:rPr>
              <w:t>损；</w:t>
            </w:r>
          </w:p>
          <w:p w:rsidR="00C31B5C" w:rsidRPr="00D24460" w:rsidRDefault="00E86010" w:rsidP="00D24460">
            <w:pPr>
              <w:pStyle w:val="af6"/>
              <w:numPr>
                <w:ilvl w:val="0"/>
                <w:numId w:val="4"/>
              </w:numPr>
              <w:ind w:left="0" w:firstLineChars="0" w:firstLine="0"/>
              <w:rPr>
                <w:sz w:val="24"/>
              </w:rPr>
            </w:pPr>
            <w:r w:rsidRPr="00D24460">
              <w:rPr>
                <w:rFonts w:hint="eastAsia"/>
                <w:sz w:val="24"/>
              </w:rPr>
              <w:t>隧道</w:t>
            </w:r>
            <w:r w:rsidRPr="00D24460">
              <w:rPr>
                <w:sz w:val="24"/>
              </w:rPr>
              <w:t>照明灯</w:t>
            </w:r>
            <w:r w:rsidRPr="00D24460">
              <w:rPr>
                <w:rFonts w:hint="eastAsia"/>
                <w:sz w:val="24"/>
              </w:rPr>
              <w:t>还</w:t>
            </w:r>
            <w:r w:rsidRPr="00D24460">
              <w:rPr>
                <w:sz w:val="24"/>
              </w:rPr>
              <w:t>应</w:t>
            </w:r>
            <w:r w:rsidRPr="00D24460">
              <w:rPr>
                <w:rFonts w:hint="eastAsia"/>
                <w:sz w:val="24"/>
              </w:rPr>
              <w:t>检查</w:t>
            </w:r>
            <w:r w:rsidRPr="00D24460">
              <w:rPr>
                <w:sz w:val="24"/>
              </w:rPr>
              <w:t>灯具支架固定良好，无</w:t>
            </w:r>
            <w:r w:rsidRPr="00D24460">
              <w:rPr>
                <w:rFonts w:hint="eastAsia"/>
                <w:sz w:val="24"/>
              </w:rPr>
              <w:t>锈蚀</w:t>
            </w:r>
            <w:r w:rsidRPr="00D24460">
              <w:rPr>
                <w:sz w:val="24"/>
              </w:rPr>
              <w:t>变形</w:t>
            </w:r>
            <w:r w:rsidRPr="00D24460">
              <w:rPr>
                <w:rFonts w:hint="eastAsia"/>
                <w:sz w:val="24"/>
              </w:rPr>
              <w:t>。</w:t>
            </w:r>
          </w:p>
        </w:tc>
      </w:tr>
      <w:tr w:rsidR="00C31B5C" w:rsidRPr="00D24460" w:rsidTr="005F5373">
        <w:tc>
          <w:tcPr>
            <w:tcW w:w="426" w:type="dxa"/>
            <w:vMerge w:val="restart"/>
            <w:vAlign w:val="center"/>
          </w:tcPr>
          <w:p w:rsidR="00C31B5C" w:rsidRPr="00D24460" w:rsidRDefault="00E86010" w:rsidP="00D24460">
            <w:pPr>
              <w:ind w:firstLineChars="0" w:firstLine="0"/>
              <w:jc w:val="center"/>
              <w:rPr>
                <w:sz w:val="24"/>
              </w:rPr>
            </w:pPr>
            <w:r w:rsidRPr="00D24460">
              <w:rPr>
                <w:rFonts w:hint="eastAsia"/>
                <w:sz w:val="24"/>
              </w:rPr>
              <w:t>2</w:t>
            </w:r>
          </w:p>
        </w:tc>
        <w:tc>
          <w:tcPr>
            <w:tcW w:w="845" w:type="dxa"/>
            <w:vMerge w:val="restart"/>
            <w:vAlign w:val="center"/>
          </w:tcPr>
          <w:p w:rsidR="00C31B5C" w:rsidRPr="00D24460" w:rsidRDefault="00E86010" w:rsidP="00D24460">
            <w:pPr>
              <w:ind w:firstLineChars="0" w:firstLine="0"/>
              <w:jc w:val="center"/>
              <w:rPr>
                <w:sz w:val="24"/>
              </w:rPr>
            </w:pPr>
            <w:r w:rsidRPr="00D24460">
              <w:rPr>
                <w:rFonts w:hint="eastAsia"/>
                <w:sz w:val="24"/>
              </w:rPr>
              <w:t>灯杆</w:t>
            </w: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中高杆</w:t>
            </w:r>
          </w:p>
        </w:tc>
        <w:tc>
          <w:tcPr>
            <w:tcW w:w="6804" w:type="dxa"/>
            <w:vAlign w:val="center"/>
          </w:tcPr>
          <w:p w:rsidR="00C31B5C" w:rsidRPr="00D24460" w:rsidRDefault="00A0153A" w:rsidP="00D24460">
            <w:pPr>
              <w:pStyle w:val="af6"/>
              <w:numPr>
                <w:ilvl w:val="0"/>
                <w:numId w:val="33"/>
              </w:numPr>
              <w:ind w:left="0" w:firstLineChars="0" w:firstLine="0"/>
              <w:rPr>
                <w:sz w:val="24"/>
              </w:rPr>
            </w:pPr>
            <w:r w:rsidRPr="00D24460">
              <w:rPr>
                <w:rFonts w:hint="eastAsia"/>
                <w:sz w:val="24"/>
              </w:rPr>
              <w:t>灯</w:t>
            </w:r>
            <w:r w:rsidR="00E86010" w:rsidRPr="00D24460">
              <w:rPr>
                <w:rFonts w:hint="eastAsia"/>
                <w:sz w:val="24"/>
              </w:rPr>
              <w:t>臂</w:t>
            </w:r>
            <w:r w:rsidRPr="00D24460">
              <w:rPr>
                <w:rFonts w:hint="eastAsia"/>
                <w:sz w:val="24"/>
              </w:rPr>
              <w:t>应</w:t>
            </w:r>
            <w:r w:rsidRPr="00D24460">
              <w:rPr>
                <w:sz w:val="24"/>
              </w:rPr>
              <w:t>固定</w:t>
            </w:r>
            <w:r w:rsidRPr="00D24460">
              <w:rPr>
                <w:rFonts w:hint="eastAsia"/>
                <w:sz w:val="24"/>
              </w:rPr>
              <w:t>牢</w:t>
            </w:r>
            <w:r w:rsidRPr="00D24460">
              <w:rPr>
                <w:sz w:val="24"/>
              </w:rPr>
              <w:t>固，与道路纵向垂直，偏</w:t>
            </w:r>
            <w:r w:rsidRPr="00D24460">
              <w:rPr>
                <w:rFonts w:hint="eastAsia"/>
                <w:sz w:val="24"/>
              </w:rPr>
              <w:t>差</w:t>
            </w:r>
            <w:r w:rsidRPr="00D24460">
              <w:rPr>
                <w:sz w:val="24"/>
              </w:rPr>
              <w:t>不应大于</w:t>
            </w:r>
            <w:r w:rsidRPr="00D24460">
              <w:rPr>
                <w:rFonts w:cs="Arial"/>
                <w:color w:val="333333"/>
                <w:sz w:val="24"/>
                <w:szCs w:val="20"/>
                <w:shd w:val="clear" w:color="auto" w:fill="FFFFFF"/>
              </w:rPr>
              <w:t>±</w:t>
            </w:r>
            <w:r w:rsidRPr="00D24460">
              <w:rPr>
                <w:rFonts w:hint="eastAsia"/>
                <w:sz w:val="24"/>
              </w:rPr>
              <w:t>3</w:t>
            </w:r>
            <w:r w:rsidRPr="00D24460">
              <w:rPr>
                <w:rFonts w:hint="eastAsia"/>
                <w:sz w:val="24"/>
                <w:vertAlign w:val="superscript"/>
              </w:rPr>
              <w:t>。</w:t>
            </w:r>
            <w:r w:rsidRPr="00D24460">
              <w:rPr>
                <w:rFonts w:hint="eastAsia"/>
                <w:sz w:val="24"/>
              </w:rPr>
              <w:t>，无线缆、螺栓松动现象，灯</w:t>
            </w:r>
            <w:r w:rsidR="00E86010" w:rsidRPr="00D24460">
              <w:rPr>
                <w:rFonts w:hint="eastAsia"/>
                <w:sz w:val="24"/>
              </w:rPr>
              <w:t>杆编号、警示标识清晰完整；</w:t>
            </w:r>
          </w:p>
          <w:p w:rsidR="00C31B5C" w:rsidRPr="00D24460" w:rsidRDefault="00E86010" w:rsidP="00D24460">
            <w:pPr>
              <w:pStyle w:val="af6"/>
              <w:numPr>
                <w:ilvl w:val="0"/>
                <w:numId w:val="33"/>
              </w:numPr>
              <w:ind w:left="0" w:firstLineChars="0" w:firstLine="0"/>
              <w:rPr>
                <w:sz w:val="24"/>
              </w:rPr>
            </w:pPr>
            <w:r w:rsidRPr="00D24460">
              <w:rPr>
                <w:rFonts w:hint="eastAsia"/>
                <w:sz w:val="24"/>
              </w:rPr>
              <w:t>杆体及部件防护层良好，无明显锈蚀、裂纹、凹凸和其他损坏现象；</w:t>
            </w:r>
          </w:p>
          <w:p w:rsidR="00A0153A" w:rsidRPr="00D24460" w:rsidRDefault="00A0153A" w:rsidP="00D24460">
            <w:pPr>
              <w:pStyle w:val="af6"/>
              <w:numPr>
                <w:ilvl w:val="0"/>
                <w:numId w:val="33"/>
              </w:numPr>
              <w:ind w:left="0" w:firstLineChars="0" w:firstLine="0"/>
              <w:rPr>
                <w:sz w:val="24"/>
              </w:rPr>
            </w:pPr>
            <w:r w:rsidRPr="00D24460">
              <w:rPr>
                <w:rFonts w:hint="eastAsia"/>
                <w:sz w:val="24"/>
              </w:rPr>
              <w:t>装饰座完整、清洁，装饰座中轴与杆身同轴，无歪斜、位移；</w:t>
            </w:r>
          </w:p>
          <w:p w:rsidR="00A0153A" w:rsidRPr="00D24460" w:rsidRDefault="00A0153A" w:rsidP="00D24460">
            <w:pPr>
              <w:pStyle w:val="af6"/>
              <w:numPr>
                <w:ilvl w:val="0"/>
                <w:numId w:val="33"/>
              </w:numPr>
              <w:ind w:left="0" w:firstLineChars="0" w:firstLine="0"/>
              <w:rPr>
                <w:sz w:val="24"/>
              </w:rPr>
            </w:pPr>
            <w:r w:rsidRPr="00D24460">
              <w:rPr>
                <w:rFonts w:hint="eastAsia"/>
                <w:sz w:val="24"/>
              </w:rPr>
              <w:t>灯</w:t>
            </w:r>
            <w:r w:rsidRPr="00D24460">
              <w:rPr>
                <w:sz w:val="24"/>
              </w:rPr>
              <w:t>杆内电</w:t>
            </w:r>
            <w:r w:rsidRPr="00D24460">
              <w:rPr>
                <w:rFonts w:hint="eastAsia"/>
                <w:sz w:val="24"/>
              </w:rPr>
              <w:t>缆</w:t>
            </w:r>
            <w:r w:rsidRPr="00D24460">
              <w:rPr>
                <w:sz w:val="24"/>
              </w:rPr>
              <w:t>、引流线及接地接零保护接头牢</w:t>
            </w:r>
            <w:r w:rsidRPr="00D24460">
              <w:rPr>
                <w:rFonts w:hint="eastAsia"/>
                <w:sz w:val="24"/>
              </w:rPr>
              <w:t>固</w:t>
            </w:r>
            <w:r w:rsidRPr="00D24460">
              <w:rPr>
                <w:sz w:val="24"/>
              </w:rPr>
              <w:t>，无</w:t>
            </w:r>
            <w:r w:rsidRPr="00D24460">
              <w:rPr>
                <w:rFonts w:hint="eastAsia"/>
                <w:sz w:val="24"/>
              </w:rPr>
              <w:t>发</w:t>
            </w:r>
            <w:r w:rsidRPr="00D24460">
              <w:rPr>
                <w:sz w:val="24"/>
              </w:rPr>
              <w:t>热烧坏痕迹</w:t>
            </w:r>
            <w:r w:rsidRPr="00D24460">
              <w:rPr>
                <w:rFonts w:hint="eastAsia"/>
                <w:sz w:val="24"/>
              </w:rPr>
              <w:t>；</w:t>
            </w:r>
          </w:p>
          <w:p w:rsidR="00C31B5C" w:rsidRPr="00D24460" w:rsidRDefault="00E86010" w:rsidP="00D24460">
            <w:pPr>
              <w:pStyle w:val="af6"/>
              <w:numPr>
                <w:ilvl w:val="0"/>
                <w:numId w:val="33"/>
              </w:numPr>
              <w:ind w:left="0" w:firstLineChars="0" w:firstLine="0"/>
              <w:rPr>
                <w:sz w:val="24"/>
              </w:rPr>
            </w:pPr>
            <w:r w:rsidRPr="00D24460">
              <w:rPr>
                <w:rFonts w:hint="eastAsia"/>
                <w:sz w:val="24"/>
              </w:rPr>
              <w:t>杆体检修门或盖板完整，固定良好，开启灵活，防盗机构完好；</w:t>
            </w:r>
          </w:p>
          <w:p w:rsidR="00C31B5C" w:rsidRPr="00D24460" w:rsidRDefault="00301378" w:rsidP="00D24460">
            <w:pPr>
              <w:pStyle w:val="af6"/>
              <w:numPr>
                <w:ilvl w:val="0"/>
                <w:numId w:val="33"/>
              </w:numPr>
              <w:ind w:left="0" w:firstLineChars="0" w:firstLine="0"/>
              <w:rPr>
                <w:sz w:val="24"/>
              </w:rPr>
            </w:pPr>
            <w:r w:rsidRPr="00D24460">
              <w:rPr>
                <w:rFonts w:hint="eastAsia"/>
                <w:sz w:val="24"/>
              </w:rPr>
              <w:t>高</w:t>
            </w:r>
            <w:r w:rsidRPr="00D24460">
              <w:rPr>
                <w:sz w:val="24"/>
              </w:rPr>
              <w:t>杆灯灯杆除以外</w:t>
            </w:r>
            <w:r w:rsidRPr="00D24460">
              <w:rPr>
                <w:rFonts w:hint="eastAsia"/>
                <w:sz w:val="24"/>
              </w:rPr>
              <w:t>5</w:t>
            </w:r>
            <w:r w:rsidRPr="00D24460">
              <w:rPr>
                <w:rFonts w:hint="eastAsia"/>
                <w:sz w:val="24"/>
              </w:rPr>
              <w:t>条</w:t>
            </w:r>
            <w:r w:rsidRPr="00D24460">
              <w:rPr>
                <w:sz w:val="24"/>
              </w:rPr>
              <w:t>外，还应检查</w:t>
            </w:r>
            <w:r w:rsidRPr="00D24460">
              <w:rPr>
                <w:rFonts w:hint="eastAsia"/>
                <w:sz w:val="24"/>
              </w:rPr>
              <w:t>升降</w:t>
            </w:r>
            <w:r w:rsidRPr="00D24460">
              <w:rPr>
                <w:sz w:val="24"/>
              </w:rPr>
              <w:t>式灯盘支架、</w:t>
            </w:r>
            <w:r w:rsidRPr="00D24460">
              <w:rPr>
                <w:rFonts w:hint="eastAsia"/>
                <w:sz w:val="24"/>
              </w:rPr>
              <w:t>电</w:t>
            </w:r>
            <w:r w:rsidRPr="00D24460">
              <w:rPr>
                <w:sz w:val="24"/>
              </w:rPr>
              <w:lastRenderedPageBreak/>
              <w:t>动机、变速箱支架是</w:t>
            </w:r>
            <w:r w:rsidRPr="00D24460">
              <w:rPr>
                <w:rFonts w:hint="eastAsia"/>
                <w:sz w:val="24"/>
              </w:rPr>
              <w:t>否</w:t>
            </w:r>
            <w:r w:rsidRPr="00D24460">
              <w:rPr>
                <w:sz w:val="24"/>
              </w:rPr>
              <w:t>牢固可靠，变</w:t>
            </w:r>
            <w:r w:rsidRPr="00D24460">
              <w:rPr>
                <w:rFonts w:hint="eastAsia"/>
                <w:sz w:val="24"/>
              </w:rPr>
              <w:t>速</w:t>
            </w:r>
            <w:r w:rsidRPr="00D24460">
              <w:rPr>
                <w:sz w:val="24"/>
              </w:rPr>
              <w:t>箱有无油质污染和缺油</w:t>
            </w:r>
            <w:r w:rsidRPr="00D24460">
              <w:rPr>
                <w:rFonts w:hint="eastAsia"/>
                <w:sz w:val="24"/>
              </w:rPr>
              <w:t>等</w:t>
            </w:r>
            <w:r w:rsidRPr="00D24460">
              <w:rPr>
                <w:sz w:val="24"/>
              </w:rPr>
              <w:t>现象，齿轮、钢丝绳是否</w:t>
            </w:r>
            <w:r w:rsidRPr="00D24460">
              <w:rPr>
                <w:rFonts w:hint="eastAsia"/>
                <w:sz w:val="24"/>
              </w:rPr>
              <w:t>有损</w:t>
            </w:r>
            <w:r w:rsidRPr="00D24460">
              <w:rPr>
                <w:sz w:val="24"/>
              </w:rPr>
              <w:t>伤</w:t>
            </w:r>
          </w:p>
        </w:tc>
      </w:tr>
      <w:tr w:rsidR="00C31B5C" w:rsidRPr="00D24460" w:rsidTr="005F5373">
        <w:tc>
          <w:tcPr>
            <w:tcW w:w="426" w:type="dxa"/>
            <w:vMerge/>
            <w:vAlign w:val="center"/>
          </w:tcPr>
          <w:p w:rsidR="00C31B5C" w:rsidRPr="00D24460" w:rsidRDefault="00C31B5C" w:rsidP="00D24460">
            <w:pPr>
              <w:ind w:firstLineChars="0" w:firstLine="0"/>
              <w:jc w:val="center"/>
              <w:rPr>
                <w:sz w:val="24"/>
              </w:rPr>
            </w:pPr>
          </w:p>
        </w:tc>
        <w:tc>
          <w:tcPr>
            <w:tcW w:w="845" w:type="dxa"/>
            <w:vMerge/>
            <w:vAlign w:val="center"/>
          </w:tcPr>
          <w:p w:rsidR="00C31B5C" w:rsidRPr="00D24460" w:rsidRDefault="00C31B5C" w:rsidP="00D24460">
            <w:pPr>
              <w:ind w:firstLineChars="0" w:firstLine="0"/>
              <w:jc w:val="center"/>
              <w:rPr>
                <w:sz w:val="24"/>
              </w:rPr>
            </w:pP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多</w:t>
            </w:r>
            <w:r w:rsidRPr="00D24460">
              <w:rPr>
                <w:sz w:val="24"/>
              </w:rPr>
              <w:t>功能</w:t>
            </w:r>
          </w:p>
          <w:p w:rsidR="00C31B5C" w:rsidRPr="00D24460" w:rsidRDefault="00E86010" w:rsidP="00D24460">
            <w:pPr>
              <w:ind w:firstLineChars="0" w:firstLine="0"/>
              <w:jc w:val="center"/>
              <w:rPr>
                <w:sz w:val="24"/>
              </w:rPr>
            </w:pPr>
            <w:r w:rsidRPr="00D24460">
              <w:rPr>
                <w:sz w:val="24"/>
              </w:rPr>
              <w:t>灯杆</w:t>
            </w:r>
          </w:p>
        </w:tc>
        <w:tc>
          <w:tcPr>
            <w:tcW w:w="6804" w:type="dxa"/>
            <w:vAlign w:val="center"/>
          </w:tcPr>
          <w:p w:rsidR="00DB731A" w:rsidRPr="00D24460" w:rsidRDefault="00DB731A" w:rsidP="00D24460">
            <w:pPr>
              <w:pStyle w:val="af6"/>
              <w:ind w:firstLineChars="0" w:firstLine="0"/>
              <w:rPr>
                <w:sz w:val="24"/>
              </w:rPr>
            </w:pPr>
            <w:r w:rsidRPr="00D24460">
              <w:rPr>
                <w:rFonts w:hint="eastAsia"/>
                <w:sz w:val="24"/>
              </w:rPr>
              <w:t>在</w:t>
            </w:r>
            <w:r w:rsidRPr="00D24460">
              <w:rPr>
                <w:sz w:val="24"/>
              </w:rPr>
              <w:t>中南杆</w:t>
            </w:r>
            <w:r w:rsidRPr="00D24460">
              <w:rPr>
                <w:rFonts w:hint="eastAsia"/>
                <w:sz w:val="24"/>
              </w:rPr>
              <w:t>检查</w:t>
            </w:r>
            <w:r w:rsidRPr="00D24460">
              <w:rPr>
                <w:sz w:val="24"/>
              </w:rPr>
              <w:t>项目基础上，还</w:t>
            </w:r>
            <w:r w:rsidRPr="00D24460">
              <w:rPr>
                <w:rFonts w:hint="eastAsia"/>
                <w:sz w:val="24"/>
              </w:rPr>
              <w:t>应</w:t>
            </w:r>
            <w:r w:rsidRPr="00D24460">
              <w:rPr>
                <w:sz w:val="24"/>
              </w:rPr>
              <w:t>检查</w:t>
            </w:r>
            <w:r w:rsidRPr="00D24460">
              <w:rPr>
                <w:rFonts w:hint="eastAsia"/>
                <w:sz w:val="24"/>
              </w:rPr>
              <w:t>：</w:t>
            </w:r>
          </w:p>
          <w:p w:rsidR="00C31B5C" w:rsidRPr="00D24460" w:rsidRDefault="00DB731A" w:rsidP="00D24460">
            <w:pPr>
              <w:pStyle w:val="af6"/>
              <w:numPr>
                <w:ilvl w:val="0"/>
                <w:numId w:val="34"/>
              </w:numPr>
              <w:ind w:left="0" w:firstLineChars="0" w:firstLine="0"/>
              <w:rPr>
                <w:sz w:val="24"/>
              </w:rPr>
            </w:pPr>
            <w:r w:rsidRPr="00D24460">
              <w:rPr>
                <w:rFonts w:hint="eastAsia"/>
                <w:sz w:val="24"/>
              </w:rPr>
              <w:t>灯</w:t>
            </w:r>
            <w:r w:rsidRPr="00D24460">
              <w:rPr>
                <w:sz w:val="24"/>
              </w:rPr>
              <w:t>杆内强、弱电线路和设备应分隔安装。</w:t>
            </w:r>
            <w:r w:rsidR="00E86010" w:rsidRPr="00D24460">
              <w:rPr>
                <w:rFonts w:hint="eastAsia"/>
                <w:sz w:val="24"/>
              </w:rPr>
              <w:t>综</w:t>
            </w:r>
            <w:r w:rsidR="00E86010" w:rsidRPr="00D24460">
              <w:rPr>
                <w:sz w:val="24"/>
              </w:rPr>
              <w:t>合设备箱外</w:t>
            </w:r>
            <w:r w:rsidR="00E86010" w:rsidRPr="00D24460">
              <w:rPr>
                <w:rFonts w:hint="eastAsia"/>
                <w:sz w:val="24"/>
              </w:rPr>
              <w:t>部</w:t>
            </w:r>
            <w:r w:rsidR="00E86010" w:rsidRPr="00D24460">
              <w:rPr>
                <w:sz w:val="24"/>
              </w:rPr>
              <w:t>电源引入线、接地线、通信与监控线</w:t>
            </w:r>
            <w:r w:rsidR="00E86010" w:rsidRPr="00D24460">
              <w:rPr>
                <w:rFonts w:hint="eastAsia"/>
                <w:sz w:val="24"/>
              </w:rPr>
              <w:t>缆</w:t>
            </w:r>
            <w:r w:rsidR="00E86010" w:rsidRPr="00D24460">
              <w:rPr>
                <w:sz w:val="24"/>
              </w:rPr>
              <w:t>连接应规范</w:t>
            </w:r>
            <w:r w:rsidR="00E86010" w:rsidRPr="00D24460">
              <w:rPr>
                <w:rFonts w:hint="eastAsia"/>
                <w:sz w:val="24"/>
              </w:rPr>
              <w:t>、</w:t>
            </w:r>
            <w:r w:rsidR="00E86010" w:rsidRPr="00D24460">
              <w:rPr>
                <w:sz w:val="24"/>
              </w:rPr>
              <w:t>稳定</w:t>
            </w:r>
            <w:r w:rsidR="00E86010" w:rsidRPr="00D24460">
              <w:rPr>
                <w:rFonts w:hint="eastAsia"/>
                <w:sz w:val="24"/>
              </w:rPr>
              <w:t>，</w:t>
            </w:r>
            <w:r w:rsidR="00E86010" w:rsidRPr="00D24460">
              <w:rPr>
                <w:sz w:val="24"/>
              </w:rPr>
              <w:t>机箱应与接地端子排</w:t>
            </w:r>
            <w:r w:rsidR="00E86010" w:rsidRPr="00D24460">
              <w:rPr>
                <w:rFonts w:hint="eastAsia"/>
                <w:sz w:val="24"/>
              </w:rPr>
              <w:t>可靠连</w:t>
            </w:r>
            <w:r w:rsidR="00E86010" w:rsidRPr="00D24460">
              <w:rPr>
                <w:sz w:val="24"/>
              </w:rPr>
              <w:t>接</w:t>
            </w:r>
          </w:p>
          <w:p w:rsidR="00C31B5C" w:rsidRPr="00D24460" w:rsidRDefault="00E86010" w:rsidP="00D24460">
            <w:pPr>
              <w:pStyle w:val="af6"/>
              <w:numPr>
                <w:ilvl w:val="0"/>
                <w:numId w:val="34"/>
              </w:numPr>
              <w:ind w:left="0" w:firstLineChars="0" w:firstLine="0"/>
              <w:rPr>
                <w:sz w:val="24"/>
              </w:rPr>
            </w:pPr>
            <w:r w:rsidRPr="00D24460">
              <w:rPr>
                <w:rFonts w:hint="eastAsia"/>
                <w:sz w:val="24"/>
              </w:rPr>
              <w:t>挂</w:t>
            </w:r>
            <w:r w:rsidRPr="00D24460">
              <w:rPr>
                <w:sz w:val="24"/>
              </w:rPr>
              <w:t>载设备及配套设施应安装</w:t>
            </w:r>
            <w:r w:rsidRPr="00D24460">
              <w:rPr>
                <w:rFonts w:hint="eastAsia"/>
                <w:sz w:val="24"/>
              </w:rPr>
              <w:t>牢</w:t>
            </w:r>
            <w:r w:rsidRPr="00D24460">
              <w:rPr>
                <w:sz w:val="24"/>
              </w:rPr>
              <w:t>固，接</w:t>
            </w:r>
            <w:r w:rsidRPr="00D24460">
              <w:rPr>
                <w:rFonts w:hint="eastAsia"/>
                <w:sz w:val="24"/>
              </w:rPr>
              <w:t>线</w:t>
            </w:r>
            <w:r w:rsidRPr="00D24460">
              <w:rPr>
                <w:sz w:val="24"/>
              </w:rPr>
              <w:t>良好</w:t>
            </w:r>
          </w:p>
        </w:tc>
      </w:tr>
      <w:tr w:rsidR="00C31B5C" w:rsidRPr="00D24460" w:rsidTr="005F5373">
        <w:tc>
          <w:tcPr>
            <w:tcW w:w="426" w:type="dxa"/>
            <w:vMerge/>
            <w:vAlign w:val="center"/>
          </w:tcPr>
          <w:p w:rsidR="00C31B5C" w:rsidRPr="00D24460" w:rsidRDefault="00C31B5C" w:rsidP="00D24460">
            <w:pPr>
              <w:ind w:firstLineChars="0" w:firstLine="0"/>
              <w:jc w:val="center"/>
              <w:rPr>
                <w:sz w:val="24"/>
              </w:rPr>
            </w:pPr>
          </w:p>
        </w:tc>
        <w:tc>
          <w:tcPr>
            <w:tcW w:w="845" w:type="dxa"/>
            <w:vMerge/>
            <w:vAlign w:val="center"/>
          </w:tcPr>
          <w:p w:rsidR="00C31B5C" w:rsidRPr="00D24460" w:rsidRDefault="00C31B5C" w:rsidP="00D24460">
            <w:pPr>
              <w:ind w:firstLineChars="0" w:firstLine="0"/>
              <w:jc w:val="center"/>
              <w:rPr>
                <w:sz w:val="24"/>
              </w:rPr>
            </w:pP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灯</w:t>
            </w:r>
            <w:r w:rsidRPr="00D24460">
              <w:rPr>
                <w:sz w:val="24"/>
              </w:rPr>
              <w:t>杆</w:t>
            </w:r>
          </w:p>
          <w:p w:rsidR="00C31B5C" w:rsidRPr="00D24460" w:rsidRDefault="00E86010" w:rsidP="00D24460">
            <w:pPr>
              <w:ind w:firstLineChars="0" w:firstLine="0"/>
              <w:jc w:val="center"/>
              <w:rPr>
                <w:sz w:val="24"/>
              </w:rPr>
            </w:pPr>
            <w:r w:rsidRPr="00D24460">
              <w:rPr>
                <w:sz w:val="24"/>
              </w:rPr>
              <w:t>基础</w:t>
            </w:r>
          </w:p>
        </w:tc>
        <w:tc>
          <w:tcPr>
            <w:tcW w:w="6804" w:type="dxa"/>
            <w:vAlign w:val="center"/>
          </w:tcPr>
          <w:p w:rsidR="00C31B5C" w:rsidRPr="00D24460" w:rsidRDefault="00E86010" w:rsidP="00D24460">
            <w:pPr>
              <w:pStyle w:val="af6"/>
              <w:numPr>
                <w:ilvl w:val="0"/>
                <w:numId w:val="5"/>
              </w:numPr>
              <w:ind w:left="0" w:firstLineChars="0" w:firstLine="0"/>
              <w:rPr>
                <w:sz w:val="24"/>
              </w:rPr>
            </w:pPr>
            <w:r w:rsidRPr="00D24460">
              <w:rPr>
                <w:rFonts w:hint="eastAsia"/>
                <w:sz w:val="24"/>
              </w:rPr>
              <w:t>灯</w:t>
            </w:r>
            <w:r w:rsidR="00301378" w:rsidRPr="00D24460">
              <w:rPr>
                <w:sz w:val="24"/>
              </w:rPr>
              <w:t>杆基础周围应</w:t>
            </w:r>
            <w:r w:rsidR="00301378" w:rsidRPr="00D24460">
              <w:rPr>
                <w:rFonts w:hint="eastAsia"/>
                <w:sz w:val="24"/>
              </w:rPr>
              <w:t>无</w:t>
            </w:r>
            <w:r w:rsidRPr="00D24460">
              <w:rPr>
                <w:sz w:val="24"/>
              </w:rPr>
              <w:t>堆土、</w:t>
            </w:r>
            <w:r w:rsidR="00301378" w:rsidRPr="00D24460">
              <w:rPr>
                <w:rFonts w:hint="eastAsia"/>
                <w:sz w:val="24"/>
              </w:rPr>
              <w:t>无</w:t>
            </w:r>
            <w:r w:rsidR="00301378" w:rsidRPr="00D24460">
              <w:rPr>
                <w:sz w:val="24"/>
              </w:rPr>
              <w:t>明显</w:t>
            </w:r>
            <w:r w:rsidRPr="00D24460">
              <w:rPr>
                <w:sz w:val="24"/>
              </w:rPr>
              <w:t>泥土流失</w:t>
            </w:r>
            <w:r w:rsidR="00301378" w:rsidRPr="00D24460">
              <w:rPr>
                <w:rFonts w:hint="eastAsia"/>
                <w:sz w:val="24"/>
              </w:rPr>
              <w:t>、</w:t>
            </w:r>
            <w:r w:rsidR="00301378" w:rsidRPr="00D24460">
              <w:rPr>
                <w:sz w:val="24"/>
              </w:rPr>
              <w:t>地基沉降等现象</w:t>
            </w:r>
            <w:r w:rsidRPr="00D24460">
              <w:rPr>
                <w:sz w:val="24"/>
              </w:rPr>
              <w:t>；</w:t>
            </w:r>
          </w:p>
          <w:p w:rsidR="00C31B5C" w:rsidRPr="00D24460" w:rsidRDefault="00E86010" w:rsidP="00D24460">
            <w:pPr>
              <w:pStyle w:val="af6"/>
              <w:numPr>
                <w:ilvl w:val="0"/>
                <w:numId w:val="5"/>
              </w:numPr>
              <w:ind w:left="0" w:firstLineChars="0" w:firstLine="0"/>
              <w:rPr>
                <w:sz w:val="24"/>
              </w:rPr>
            </w:pPr>
            <w:r w:rsidRPr="00D24460">
              <w:rPr>
                <w:rFonts w:hint="eastAsia"/>
                <w:sz w:val="24"/>
              </w:rPr>
              <w:t>灯</w:t>
            </w:r>
            <w:r w:rsidRPr="00D24460">
              <w:rPr>
                <w:sz w:val="24"/>
              </w:rPr>
              <w:t>杆基础的钢筋混凝土构件应完整，应及时处理倾斜、开裂、下沉问题；</w:t>
            </w:r>
          </w:p>
          <w:p w:rsidR="00C31B5C" w:rsidRPr="00D24460" w:rsidRDefault="00E86010" w:rsidP="00D24460">
            <w:pPr>
              <w:pStyle w:val="af6"/>
              <w:numPr>
                <w:ilvl w:val="0"/>
                <w:numId w:val="5"/>
              </w:numPr>
              <w:ind w:left="0" w:firstLineChars="0" w:firstLine="0"/>
              <w:rPr>
                <w:sz w:val="24"/>
              </w:rPr>
            </w:pPr>
            <w:r w:rsidRPr="00D24460">
              <w:rPr>
                <w:rFonts w:hint="eastAsia"/>
                <w:sz w:val="24"/>
              </w:rPr>
              <w:t>基础</w:t>
            </w:r>
            <w:r w:rsidRPr="00D24460">
              <w:rPr>
                <w:sz w:val="24"/>
              </w:rPr>
              <w:t>螺栓、螺母垫片无锈蚀，灯杆下法兰盘混凝土结面保护应完整无缺损。</w:t>
            </w:r>
          </w:p>
          <w:p w:rsidR="00301378" w:rsidRPr="00D24460" w:rsidRDefault="00301378" w:rsidP="00D24460">
            <w:pPr>
              <w:pStyle w:val="af6"/>
              <w:numPr>
                <w:ilvl w:val="0"/>
                <w:numId w:val="5"/>
              </w:numPr>
              <w:ind w:left="0" w:firstLineChars="0" w:firstLine="0"/>
              <w:rPr>
                <w:sz w:val="24"/>
              </w:rPr>
            </w:pPr>
            <w:r w:rsidRPr="00D24460">
              <w:rPr>
                <w:rFonts w:hint="eastAsia"/>
                <w:sz w:val="24"/>
              </w:rPr>
              <w:t>高</w:t>
            </w:r>
            <w:r w:rsidRPr="00D24460">
              <w:rPr>
                <w:sz w:val="24"/>
              </w:rPr>
              <w:t>杆灯灯杆</w:t>
            </w:r>
            <w:r w:rsidRPr="00D24460">
              <w:rPr>
                <w:rFonts w:hint="eastAsia"/>
                <w:sz w:val="24"/>
              </w:rPr>
              <w:t>基</w:t>
            </w:r>
            <w:r w:rsidRPr="00D24460">
              <w:rPr>
                <w:sz w:val="24"/>
              </w:rPr>
              <w:t>除以外</w:t>
            </w:r>
            <w:r w:rsidRPr="00D24460">
              <w:rPr>
                <w:rFonts w:hint="eastAsia"/>
                <w:sz w:val="24"/>
              </w:rPr>
              <w:t>3</w:t>
            </w:r>
            <w:r w:rsidRPr="00D24460">
              <w:rPr>
                <w:rFonts w:hint="eastAsia"/>
                <w:sz w:val="24"/>
              </w:rPr>
              <w:t>条</w:t>
            </w:r>
            <w:r w:rsidRPr="00D24460">
              <w:rPr>
                <w:sz w:val="24"/>
              </w:rPr>
              <w:t>外，还</w:t>
            </w:r>
            <w:r w:rsidRPr="00D24460">
              <w:rPr>
                <w:rFonts w:hint="eastAsia"/>
                <w:sz w:val="24"/>
              </w:rPr>
              <w:t>应</w:t>
            </w:r>
            <w:r w:rsidRPr="00D24460">
              <w:rPr>
                <w:sz w:val="24"/>
              </w:rPr>
              <w:t>检查砼基础，外形应无破损露</w:t>
            </w:r>
            <w:r w:rsidRPr="00D24460">
              <w:rPr>
                <w:rFonts w:hint="eastAsia"/>
                <w:sz w:val="24"/>
              </w:rPr>
              <w:t>筋</w:t>
            </w:r>
            <w:r w:rsidRPr="00D24460">
              <w:rPr>
                <w:sz w:val="24"/>
              </w:rPr>
              <w:t>现象，周边无挖掘</w:t>
            </w:r>
            <w:r w:rsidRPr="00D24460">
              <w:rPr>
                <w:rFonts w:hint="eastAsia"/>
                <w:sz w:val="24"/>
              </w:rPr>
              <w:t>取</w:t>
            </w:r>
            <w:r w:rsidRPr="00D24460">
              <w:rPr>
                <w:sz w:val="24"/>
              </w:rPr>
              <w:t>土或倾倒腐蚀性废</w:t>
            </w:r>
            <w:r w:rsidRPr="00D24460">
              <w:rPr>
                <w:rFonts w:hint="eastAsia"/>
                <w:sz w:val="24"/>
              </w:rPr>
              <w:t>渣</w:t>
            </w:r>
            <w:r w:rsidRPr="00D24460">
              <w:rPr>
                <w:sz w:val="24"/>
              </w:rPr>
              <w:t>废</w:t>
            </w:r>
            <w:r w:rsidRPr="00D24460">
              <w:rPr>
                <w:rFonts w:hint="eastAsia"/>
                <w:sz w:val="24"/>
              </w:rPr>
              <w:t>液</w:t>
            </w:r>
            <w:r w:rsidRPr="00D24460">
              <w:rPr>
                <w:sz w:val="24"/>
              </w:rPr>
              <w:t>等。</w:t>
            </w:r>
          </w:p>
        </w:tc>
      </w:tr>
      <w:tr w:rsidR="00C31B5C" w:rsidRPr="00D24460" w:rsidTr="005F5373">
        <w:tc>
          <w:tcPr>
            <w:tcW w:w="426" w:type="dxa"/>
            <w:vMerge w:val="restart"/>
            <w:vAlign w:val="center"/>
          </w:tcPr>
          <w:p w:rsidR="00C31B5C" w:rsidRPr="00D24460" w:rsidRDefault="00E86010" w:rsidP="00D24460">
            <w:pPr>
              <w:ind w:firstLineChars="0" w:firstLine="0"/>
              <w:jc w:val="center"/>
              <w:rPr>
                <w:sz w:val="24"/>
              </w:rPr>
            </w:pPr>
            <w:r w:rsidRPr="00D24460">
              <w:rPr>
                <w:rFonts w:hint="eastAsia"/>
                <w:sz w:val="24"/>
              </w:rPr>
              <w:t>3</w:t>
            </w:r>
          </w:p>
        </w:tc>
        <w:tc>
          <w:tcPr>
            <w:tcW w:w="845" w:type="dxa"/>
            <w:vMerge w:val="restart"/>
            <w:vAlign w:val="center"/>
          </w:tcPr>
          <w:p w:rsidR="00C31B5C" w:rsidRPr="00D24460" w:rsidRDefault="00E86010" w:rsidP="00D24460">
            <w:pPr>
              <w:ind w:firstLineChars="0" w:firstLine="0"/>
              <w:jc w:val="center"/>
              <w:rPr>
                <w:sz w:val="24"/>
              </w:rPr>
            </w:pPr>
            <w:r w:rsidRPr="00D24460">
              <w:rPr>
                <w:rFonts w:hint="eastAsia"/>
                <w:sz w:val="24"/>
              </w:rPr>
              <w:t>变</w:t>
            </w:r>
            <w:r w:rsidRPr="00D24460">
              <w:rPr>
                <w:sz w:val="24"/>
              </w:rPr>
              <w:t>配电设施</w:t>
            </w:r>
          </w:p>
        </w:tc>
        <w:tc>
          <w:tcPr>
            <w:tcW w:w="851" w:type="dxa"/>
            <w:vAlign w:val="center"/>
          </w:tcPr>
          <w:p w:rsidR="00C31B5C" w:rsidRPr="00D24460" w:rsidRDefault="00E86010" w:rsidP="00D24460">
            <w:pPr>
              <w:ind w:firstLineChars="0" w:firstLine="0"/>
              <w:jc w:val="center"/>
              <w:rPr>
                <w:sz w:val="24"/>
              </w:rPr>
            </w:pPr>
            <w:r w:rsidRPr="00D24460">
              <w:rPr>
                <w:sz w:val="24"/>
              </w:rPr>
              <w:t>变压器</w:t>
            </w:r>
            <w:r w:rsidRPr="00D24460">
              <w:rPr>
                <w:rFonts w:hint="eastAsia"/>
                <w:sz w:val="24"/>
              </w:rPr>
              <w:t>（箱</w:t>
            </w:r>
            <w:r w:rsidR="00FA7AFB" w:rsidRPr="00D24460">
              <w:rPr>
                <w:sz w:val="24"/>
              </w:rPr>
              <w:t>式、柱上）</w:t>
            </w:r>
          </w:p>
        </w:tc>
        <w:tc>
          <w:tcPr>
            <w:tcW w:w="6804" w:type="dxa"/>
            <w:vAlign w:val="center"/>
          </w:tcPr>
          <w:p w:rsidR="00C31B5C" w:rsidRPr="00D24460" w:rsidRDefault="00E86010" w:rsidP="00D24460">
            <w:pPr>
              <w:pStyle w:val="af6"/>
              <w:numPr>
                <w:ilvl w:val="0"/>
                <w:numId w:val="35"/>
              </w:numPr>
              <w:ind w:left="0" w:firstLineChars="0" w:firstLine="0"/>
              <w:rPr>
                <w:sz w:val="24"/>
              </w:rPr>
            </w:pPr>
            <w:r w:rsidRPr="00D24460">
              <w:rPr>
                <w:rFonts w:hint="eastAsia"/>
                <w:sz w:val="24"/>
              </w:rPr>
              <w:t>固定</w:t>
            </w:r>
            <w:r w:rsidRPr="00D24460">
              <w:rPr>
                <w:sz w:val="24"/>
              </w:rPr>
              <w:t>牢靠，警示标志完整无缺，相色标志正确清晰；</w:t>
            </w:r>
          </w:p>
          <w:p w:rsidR="00C31B5C" w:rsidRPr="00D24460" w:rsidRDefault="00E86010" w:rsidP="00D24460">
            <w:pPr>
              <w:pStyle w:val="af6"/>
              <w:numPr>
                <w:ilvl w:val="0"/>
                <w:numId w:val="35"/>
              </w:numPr>
              <w:ind w:left="0" w:firstLineChars="0" w:firstLine="0"/>
              <w:rPr>
                <w:sz w:val="24"/>
              </w:rPr>
            </w:pPr>
            <w:r w:rsidRPr="00D24460">
              <w:rPr>
                <w:rFonts w:hint="eastAsia"/>
                <w:sz w:val="24"/>
              </w:rPr>
              <w:t>顶</w:t>
            </w:r>
            <w:r w:rsidRPr="00D24460">
              <w:rPr>
                <w:sz w:val="24"/>
              </w:rPr>
              <w:t>盖及</w:t>
            </w:r>
            <w:r w:rsidRPr="00D24460">
              <w:rPr>
                <w:rFonts w:hint="eastAsia"/>
                <w:sz w:val="24"/>
              </w:rPr>
              <w:t>散</w:t>
            </w:r>
            <w:r w:rsidRPr="00D24460">
              <w:rPr>
                <w:sz w:val="24"/>
              </w:rPr>
              <w:t>热片上无异物，接线端子</w:t>
            </w:r>
            <w:r w:rsidRPr="00D24460">
              <w:rPr>
                <w:rFonts w:hint="eastAsia"/>
                <w:sz w:val="24"/>
              </w:rPr>
              <w:t>无</w:t>
            </w:r>
            <w:r w:rsidRPr="00D24460">
              <w:rPr>
                <w:sz w:val="24"/>
              </w:rPr>
              <w:t>虚接、松动或过热现象；</w:t>
            </w:r>
          </w:p>
          <w:p w:rsidR="00C31B5C" w:rsidRPr="00D24460" w:rsidRDefault="00E86010" w:rsidP="00D24460">
            <w:pPr>
              <w:pStyle w:val="af6"/>
              <w:numPr>
                <w:ilvl w:val="0"/>
                <w:numId w:val="35"/>
              </w:numPr>
              <w:ind w:left="0" w:firstLineChars="0" w:firstLine="0"/>
              <w:rPr>
                <w:sz w:val="24"/>
              </w:rPr>
            </w:pPr>
            <w:r w:rsidRPr="00D24460">
              <w:rPr>
                <w:rFonts w:hint="eastAsia"/>
                <w:sz w:val="24"/>
              </w:rPr>
              <w:t>本</w:t>
            </w:r>
            <w:r w:rsidRPr="00D24460">
              <w:rPr>
                <w:sz w:val="24"/>
              </w:rPr>
              <w:t>体及所有附件完好</w:t>
            </w:r>
            <w:r w:rsidRPr="00D24460">
              <w:rPr>
                <w:rFonts w:hint="eastAsia"/>
                <w:sz w:val="24"/>
              </w:rPr>
              <w:t>无</w:t>
            </w:r>
            <w:r w:rsidRPr="00D24460">
              <w:rPr>
                <w:sz w:val="24"/>
              </w:rPr>
              <w:t>缺陷，运行声音正常；</w:t>
            </w:r>
          </w:p>
          <w:p w:rsidR="00C31B5C" w:rsidRPr="00D24460" w:rsidRDefault="00E86010" w:rsidP="00D24460">
            <w:pPr>
              <w:pStyle w:val="af6"/>
              <w:numPr>
                <w:ilvl w:val="0"/>
                <w:numId w:val="35"/>
              </w:numPr>
              <w:ind w:left="0" w:firstLineChars="0" w:firstLine="0"/>
              <w:rPr>
                <w:sz w:val="24"/>
              </w:rPr>
            </w:pPr>
            <w:r w:rsidRPr="00D24460">
              <w:rPr>
                <w:rFonts w:hint="eastAsia"/>
                <w:sz w:val="24"/>
              </w:rPr>
              <w:t>瓷套</w:t>
            </w:r>
            <w:r w:rsidRPr="00D24460">
              <w:rPr>
                <w:sz w:val="24"/>
              </w:rPr>
              <w:t>管清洁，无裂纹、损</w:t>
            </w:r>
            <w:r w:rsidRPr="00D24460">
              <w:rPr>
                <w:rFonts w:hint="eastAsia"/>
                <w:sz w:val="24"/>
              </w:rPr>
              <w:t>伤</w:t>
            </w:r>
            <w:r w:rsidRPr="00D24460">
              <w:rPr>
                <w:sz w:val="24"/>
              </w:rPr>
              <w:t>及放电痕迹；</w:t>
            </w:r>
          </w:p>
          <w:p w:rsidR="00C31B5C" w:rsidRPr="00D24460" w:rsidRDefault="00E86010" w:rsidP="00D24460">
            <w:pPr>
              <w:pStyle w:val="af6"/>
              <w:numPr>
                <w:ilvl w:val="0"/>
                <w:numId w:val="35"/>
              </w:numPr>
              <w:ind w:left="0" w:firstLineChars="0" w:firstLine="0"/>
              <w:rPr>
                <w:sz w:val="24"/>
              </w:rPr>
            </w:pPr>
            <w:r w:rsidRPr="00D24460">
              <w:rPr>
                <w:rFonts w:hint="eastAsia"/>
                <w:sz w:val="24"/>
              </w:rPr>
              <w:t>防</w:t>
            </w:r>
            <w:r w:rsidRPr="00D24460">
              <w:rPr>
                <w:sz w:val="24"/>
              </w:rPr>
              <w:t>雷保护设备齐全，接地端</w:t>
            </w:r>
            <w:r w:rsidRPr="00D24460">
              <w:rPr>
                <w:rFonts w:hint="eastAsia"/>
                <w:sz w:val="24"/>
              </w:rPr>
              <w:t>子</w:t>
            </w:r>
            <w:r w:rsidRPr="00D24460">
              <w:rPr>
                <w:sz w:val="24"/>
              </w:rPr>
              <w:t>无松动，接地装置无缺损</w:t>
            </w:r>
            <w:r w:rsidRPr="00D24460">
              <w:rPr>
                <w:rFonts w:hint="eastAsia"/>
                <w:sz w:val="24"/>
              </w:rPr>
              <w:t>、</w:t>
            </w:r>
            <w:r w:rsidRPr="00D24460">
              <w:rPr>
                <w:sz w:val="24"/>
              </w:rPr>
              <w:t>锈蚀；</w:t>
            </w:r>
          </w:p>
          <w:p w:rsidR="00C31B5C" w:rsidRPr="00D24460" w:rsidRDefault="00E86010" w:rsidP="00D24460">
            <w:pPr>
              <w:pStyle w:val="af6"/>
              <w:numPr>
                <w:ilvl w:val="0"/>
                <w:numId w:val="35"/>
              </w:numPr>
              <w:ind w:left="0" w:firstLineChars="0" w:firstLine="0"/>
              <w:rPr>
                <w:sz w:val="24"/>
              </w:rPr>
            </w:pPr>
            <w:r w:rsidRPr="00D24460">
              <w:rPr>
                <w:rFonts w:hint="eastAsia"/>
                <w:sz w:val="24"/>
              </w:rPr>
              <w:t>负荷开</w:t>
            </w:r>
            <w:r w:rsidRPr="00D24460">
              <w:rPr>
                <w:sz w:val="24"/>
              </w:rPr>
              <w:t>关</w:t>
            </w:r>
            <w:r w:rsidRPr="00D24460">
              <w:rPr>
                <w:rFonts w:hint="eastAsia"/>
                <w:sz w:val="24"/>
              </w:rPr>
              <w:t>绝</w:t>
            </w:r>
            <w:r w:rsidRPr="00D24460">
              <w:rPr>
                <w:sz w:val="24"/>
              </w:rPr>
              <w:t>缘件无变形、裂纹和</w:t>
            </w:r>
            <w:r w:rsidRPr="00D24460">
              <w:rPr>
                <w:rFonts w:hint="eastAsia"/>
                <w:sz w:val="24"/>
              </w:rPr>
              <w:t>剥</w:t>
            </w:r>
            <w:r w:rsidRPr="00D24460">
              <w:rPr>
                <w:sz w:val="24"/>
              </w:rPr>
              <w:t>落；瓷件</w:t>
            </w:r>
            <w:r w:rsidRPr="00D24460">
              <w:rPr>
                <w:rFonts w:hint="eastAsia"/>
                <w:sz w:val="24"/>
              </w:rPr>
              <w:t>表面</w:t>
            </w:r>
            <w:r w:rsidRPr="00D24460">
              <w:rPr>
                <w:sz w:val="24"/>
              </w:rPr>
              <w:t>光滑、无裂</w:t>
            </w:r>
            <w:r w:rsidRPr="00D24460">
              <w:rPr>
                <w:rFonts w:hint="eastAsia"/>
                <w:sz w:val="24"/>
              </w:rPr>
              <w:t>纹</w:t>
            </w:r>
            <w:r w:rsidRPr="00D24460">
              <w:rPr>
                <w:sz w:val="24"/>
              </w:rPr>
              <w:t>和缺损，铸</w:t>
            </w:r>
            <w:r w:rsidRPr="00D24460">
              <w:rPr>
                <w:rFonts w:hint="eastAsia"/>
                <w:sz w:val="24"/>
              </w:rPr>
              <w:t>件</w:t>
            </w:r>
            <w:r w:rsidRPr="00D24460">
              <w:rPr>
                <w:sz w:val="24"/>
              </w:rPr>
              <w:t>无砂眼；操动机构的联合动作正</w:t>
            </w:r>
            <w:r w:rsidRPr="00D24460">
              <w:rPr>
                <w:rFonts w:hint="eastAsia"/>
                <w:sz w:val="24"/>
              </w:rPr>
              <w:t>确</w:t>
            </w:r>
            <w:r w:rsidRPr="00D24460">
              <w:rPr>
                <w:sz w:val="24"/>
              </w:rPr>
              <w:t>可靠，</w:t>
            </w:r>
            <w:r w:rsidRPr="00D24460">
              <w:rPr>
                <w:rFonts w:hint="eastAsia"/>
                <w:sz w:val="24"/>
              </w:rPr>
              <w:t>分</w:t>
            </w:r>
            <w:r w:rsidRPr="00D24460">
              <w:rPr>
                <w:sz w:val="24"/>
              </w:rPr>
              <w:t>、合</w:t>
            </w:r>
            <w:r w:rsidRPr="00D24460">
              <w:rPr>
                <w:rFonts w:hint="eastAsia"/>
                <w:sz w:val="24"/>
              </w:rPr>
              <w:t>闸</w:t>
            </w:r>
            <w:r w:rsidRPr="00D24460">
              <w:rPr>
                <w:sz w:val="24"/>
              </w:rPr>
              <w:t>位置正确，防误闭锁装置完</w:t>
            </w:r>
            <w:r w:rsidRPr="00D24460">
              <w:rPr>
                <w:rFonts w:hint="eastAsia"/>
                <w:sz w:val="24"/>
              </w:rPr>
              <w:t>好</w:t>
            </w:r>
            <w:r w:rsidRPr="00D24460">
              <w:rPr>
                <w:sz w:val="24"/>
              </w:rPr>
              <w:t>；</w:t>
            </w:r>
          </w:p>
          <w:p w:rsidR="00C31B5C" w:rsidRPr="00D24460" w:rsidRDefault="00E86010" w:rsidP="00D24460">
            <w:pPr>
              <w:pStyle w:val="af6"/>
              <w:numPr>
                <w:ilvl w:val="0"/>
                <w:numId w:val="35"/>
              </w:numPr>
              <w:ind w:left="0" w:firstLineChars="0" w:firstLine="0"/>
              <w:rPr>
                <w:sz w:val="24"/>
              </w:rPr>
            </w:pPr>
            <w:r w:rsidRPr="00D24460">
              <w:rPr>
                <w:rFonts w:hint="eastAsia"/>
                <w:sz w:val="24"/>
              </w:rPr>
              <w:t>跌</w:t>
            </w:r>
            <w:r w:rsidRPr="00D24460">
              <w:rPr>
                <w:sz w:val="24"/>
              </w:rPr>
              <w:t>落式熔断器上下触点连接可</w:t>
            </w:r>
            <w:r w:rsidRPr="00D24460">
              <w:rPr>
                <w:rFonts w:hint="eastAsia"/>
                <w:sz w:val="24"/>
              </w:rPr>
              <w:t>靠</w:t>
            </w:r>
            <w:r w:rsidRPr="00D24460">
              <w:rPr>
                <w:sz w:val="24"/>
              </w:rPr>
              <w:t>，熔断器熔管</w:t>
            </w:r>
            <w:r w:rsidRPr="00D24460">
              <w:rPr>
                <w:rFonts w:hint="eastAsia"/>
                <w:sz w:val="24"/>
              </w:rPr>
              <w:t>合</w:t>
            </w:r>
            <w:r w:rsidRPr="00D24460">
              <w:rPr>
                <w:sz w:val="24"/>
              </w:rPr>
              <w:t>、分操作灵活；</w:t>
            </w:r>
          </w:p>
          <w:p w:rsidR="00C31B5C" w:rsidRPr="00D24460" w:rsidRDefault="00E86010" w:rsidP="00D24460">
            <w:pPr>
              <w:pStyle w:val="af6"/>
              <w:numPr>
                <w:ilvl w:val="0"/>
                <w:numId w:val="35"/>
              </w:numPr>
              <w:ind w:left="0" w:firstLineChars="0" w:firstLine="0"/>
              <w:rPr>
                <w:sz w:val="24"/>
              </w:rPr>
            </w:pPr>
            <w:r w:rsidRPr="00D24460">
              <w:rPr>
                <w:rFonts w:hint="eastAsia"/>
                <w:sz w:val="24"/>
              </w:rPr>
              <w:t>柱</w:t>
            </w:r>
            <w:r w:rsidRPr="00D24460">
              <w:rPr>
                <w:sz w:val="24"/>
              </w:rPr>
              <w:t>上变压器</w:t>
            </w:r>
            <w:r w:rsidRPr="00D24460">
              <w:rPr>
                <w:rFonts w:hint="eastAsia"/>
                <w:sz w:val="24"/>
              </w:rPr>
              <w:t>台</w:t>
            </w:r>
            <w:r w:rsidRPr="00D24460">
              <w:rPr>
                <w:sz w:val="24"/>
              </w:rPr>
              <w:t>架横梁固定牢固无松动，台架无锈蚀；变压</w:t>
            </w:r>
            <w:r w:rsidRPr="00D24460">
              <w:rPr>
                <w:rFonts w:hint="eastAsia"/>
                <w:sz w:val="24"/>
              </w:rPr>
              <w:t>器</w:t>
            </w:r>
            <w:r w:rsidR="00DB731A" w:rsidRPr="00D24460">
              <w:rPr>
                <w:sz w:val="24"/>
              </w:rPr>
              <w:t>上无异物或植物搭挂</w:t>
            </w:r>
          </w:p>
        </w:tc>
      </w:tr>
      <w:tr w:rsidR="00C31B5C" w:rsidRPr="00D24460" w:rsidTr="005F5373">
        <w:tc>
          <w:tcPr>
            <w:tcW w:w="426" w:type="dxa"/>
            <w:vMerge/>
            <w:vAlign w:val="center"/>
          </w:tcPr>
          <w:p w:rsidR="00C31B5C" w:rsidRPr="00D24460" w:rsidRDefault="00C31B5C" w:rsidP="00D24460">
            <w:pPr>
              <w:ind w:firstLineChars="0" w:firstLine="0"/>
              <w:jc w:val="center"/>
              <w:rPr>
                <w:sz w:val="24"/>
              </w:rPr>
            </w:pPr>
          </w:p>
        </w:tc>
        <w:tc>
          <w:tcPr>
            <w:tcW w:w="845" w:type="dxa"/>
            <w:vMerge/>
            <w:vAlign w:val="center"/>
          </w:tcPr>
          <w:p w:rsidR="00C31B5C" w:rsidRPr="00D24460" w:rsidRDefault="00C31B5C" w:rsidP="00D24460">
            <w:pPr>
              <w:ind w:firstLineChars="0" w:firstLine="0"/>
              <w:jc w:val="center"/>
              <w:rPr>
                <w:sz w:val="24"/>
              </w:rPr>
            </w:pP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配</w:t>
            </w:r>
            <w:r w:rsidRPr="00D24460">
              <w:rPr>
                <w:sz w:val="24"/>
              </w:rPr>
              <w:t>电箱</w:t>
            </w:r>
            <w:r w:rsidRPr="00D24460">
              <w:rPr>
                <w:rFonts w:hint="eastAsia"/>
                <w:sz w:val="24"/>
              </w:rPr>
              <w:t>（柜）</w:t>
            </w:r>
          </w:p>
        </w:tc>
        <w:tc>
          <w:tcPr>
            <w:tcW w:w="6804" w:type="dxa"/>
            <w:vAlign w:val="center"/>
          </w:tcPr>
          <w:p w:rsidR="00C31B5C" w:rsidRPr="00D24460" w:rsidRDefault="00E86010" w:rsidP="00D24460">
            <w:pPr>
              <w:tabs>
                <w:tab w:val="left" w:pos="611"/>
              </w:tabs>
              <w:ind w:firstLineChars="0" w:firstLine="0"/>
              <w:rPr>
                <w:sz w:val="24"/>
              </w:rPr>
            </w:pPr>
            <w:r w:rsidRPr="00D24460">
              <w:rPr>
                <w:rFonts w:hint="eastAsia"/>
                <w:sz w:val="24"/>
              </w:rPr>
              <w:t>1.</w:t>
            </w:r>
            <w:r w:rsidRPr="00D24460">
              <w:rPr>
                <w:rFonts w:hint="eastAsia"/>
                <w:sz w:val="24"/>
              </w:rPr>
              <w:t>照明配电箱外壳保护层完整、不渗水，门上警示标志、编号清晰不脱落，箱体防盗门锁开启正常；</w:t>
            </w:r>
          </w:p>
          <w:p w:rsidR="00C31B5C" w:rsidRPr="00D24460" w:rsidRDefault="00E86010" w:rsidP="00D24460">
            <w:pPr>
              <w:tabs>
                <w:tab w:val="left" w:pos="611"/>
              </w:tabs>
              <w:ind w:firstLineChars="0" w:firstLine="0"/>
              <w:rPr>
                <w:sz w:val="24"/>
              </w:rPr>
            </w:pPr>
            <w:r w:rsidRPr="00D24460">
              <w:rPr>
                <w:rFonts w:hint="eastAsia"/>
                <w:sz w:val="24"/>
              </w:rPr>
              <w:t>2.</w:t>
            </w:r>
            <w:r w:rsidRPr="00D24460">
              <w:rPr>
                <w:rFonts w:hint="eastAsia"/>
                <w:sz w:val="24"/>
              </w:rPr>
              <w:t>箱门平整，密封胶条完整，无变形、损伤；</w:t>
            </w:r>
          </w:p>
          <w:p w:rsidR="00C31B5C" w:rsidRPr="00D24460" w:rsidRDefault="00E86010" w:rsidP="00D24460">
            <w:pPr>
              <w:tabs>
                <w:tab w:val="left" w:pos="611"/>
              </w:tabs>
              <w:ind w:firstLineChars="0" w:firstLine="0"/>
              <w:rPr>
                <w:sz w:val="24"/>
              </w:rPr>
            </w:pPr>
            <w:r w:rsidRPr="00D24460">
              <w:rPr>
                <w:rFonts w:hint="eastAsia"/>
                <w:sz w:val="24"/>
              </w:rPr>
              <w:t>3.</w:t>
            </w:r>
            <w:r w:rsidRPr="00D24460">
              <w:rPr>
                <w:rFonts w:hint="eastAsia"/>
                <w:sz w:val="24"/>
              </w:rPr>
              <w:t>箱内整洁、无杂物；</w:t>
            </w:r>
          </w:p>
          <w:p w:rsidR="00C31B5C" w:rsidRPr="00D24460" w:rsidRDefault="00E86010" w:rsidP="00D24460">
            <w:pPr>
              <w:tabs>
                <w:tab w:val="left" w:pos="611"/>
              </w:tabs>
              <w:ind w:firstLineChars="0" w:firstLine="0"/>
              <w:rPr>
                <w:sz w:val="24"/>
              </w:rPr>
            </w:pPr>
            <w:r w:rsidRPr="00D24460">
              <w:rPr>
                <w:rFonts w:hint="eastAsia"/>
                <w:sz w:val="24"/>
              </w:rPr>
              <w:t>4.</w:t>
            </w:r>
            <w:r w:rsidRPr="00D24460">
              <w:rPr>
                <w:rFonts w:hint="eastAsia"/>
                <w:sz w:val="24"/>
              </w:rPr>
              <w:t>箱内接触器、断路器、熔断器等电气元件安装牢固、工作正常，导线绝缘良好，接线端子无松动、变形、缺损和烧焦变色；</w:t>
            </w:r>
          </w:p>
          <w:p w:rsidR="00C31B5C" w:rsidRPr="00D24460" w:rsidRDefault="00E86010" w:rsidP="00D24460">
            <w:pPr>
              <w:tabs>
                <w:tab w:val="left" w:pos="611"/>
              </w:tabs>
              <w:ind w:firstLineChars="0" w:firstLine="0"/>
              <w:rPr>
                <w:sz w:val="24"/>
              </w:rPr>
            </w:pPr>
            <w:r w:rsidRPr="00D24460">
              <w:rPr>
                <w:rFonts w:hint="eastAsia"/>
                <w:sz w:val="24"/>
              </w:rPr>
              <w:t>5.</w:t>
            </w:r>
            <w:r w:rsidRPr="00D24460">
              <w:rPr>
                <w:rFonts w:hint="eastAsia"/>
                <w:sz w:val="24"/>
              </w:rPr>
              <w:t>照明配电箱仪表完好，指示正确，各部件连接坚固，无松动、变形现象；</w:t>
            </w:r>
          </w:p>
          <w:p w:rsidR="00C31B5C" w:rsidRPr="00D24460" w:rsidRDefault="00E86010" w:rsidP="00D24460">
            <w:pPr>
              <w:tabs>
                <w:tab w:val="left" w:pos="611"/>
              </w:tabs>
              <w:ind w:firstLineChars="0" w:firstLine="0"/>
              <w:rPr>
                <w:sz w:val="24"/>
              </w:rPr>
            </w:pPr>
            <w:r w:rsidRPr="00D24460">
              <w:rPr>
                <w:rFonts w:hint="eastAsia"/>
                <w:sz w:val="24"/>
              </w:rPr>
              <w:t>6.</w:t>
            </w:r>
            <w:r w:rsidRPr="00D24460">
              <w:rPr>
                <w:rFonts w:hint="eastAsia"/>
                <w:sz w:val="24"/>
              </w:rPr>
              <w:t>进出线缆排列整齐，线缆标识完整，孔洞封堵良好；</w:t>
            </w:r>
          </w:p>
          <w:p w:rsidR="00C31B5C" w:rsidRPr="00D24460" w:rsidRDefault="00E86010" w:rsidP="00D24460">
            <w:pPr>
              <w:tabs>
                <w:tab w:val="left" w:pos="611"/>
              </w:tabs>
              <w:ind w:firstLineChars="0" w:firstLine="0"/>
              <w:rPr>
                <w:sz w:val="24"/>
              </w:rPr>
            </w:pPr>
            <w:r w:rsidRPr="00D24460">
              <w:rPr>
                <w:rFonts w:hint="eastAsia"/>
                <w:sz w:val="24"/>
              </w:rPr>
              <w:t>7.</w:t>
            </w:r>
            <w:r w:rsidRPr="00D24460">
              <w:rPr>
                <w:rFonts w:hint="eastAsia"/>
                <w:sz w:val="24"/>
              </w:rPr>
              <w:t>配电箱基础完整、牢固。</w:t>
            </w:r>
          </w:p>
        </w:tc>
      </w:tr>
      <w:tr w:rsidR="00C31B5C" w:rsidRPr="00D24460" w:rsidTr="005F5373">
        <w:tc>
          <w:tcPr>
            <w:tcW w:w="426" w:type="dxa"/>
            <w:vMerge w:val="restart"/>
            <w:vAlign w:val="center"/>
          </w:tcPr>
          <w:p w:rsidR="00C31B5C" w:rsidRPr="00D24460" w:rsidRDefault="00E86010" w:rsidP="00D24460">
            <w:pPr>
              <w:ind w:firstLineChars="0" w:firstLine="0"/>
              <w:jc w:val="center"/>
              <w:rPr>
                <w:sz w:val="24"/>
              </w:rPr>
            </w:pPr>
            <w:r w:rsidRPr="00D24460">
              <w:rPr>
                <w:rFonts w:hint="eastAsia"/>
                <w:sz w:val="24"/>
              </w:rPr>
              <w:t>4</w:t>
            </w:r>
          </w:p>
        </w:tc>
        <w:tc>
          <w:tcPr>
            <w:tcW w:w="845" w:type="dxa"/>
            <w:vMerge w:val="restart"/>
            <w:vAlign w:val="center"/>
          </w:tcPr>
          <w:p w:rsidR="00C31B5C" w:rsidRPr="00D24460" w:rsidRDefault="00E86010" w:rsidP="00D24460">
            <w:pPr>
              <w:ind w:firstLineChars="0" w:firstLine="0"/>
              <w:jc w:val="center"/>
              <w:rPr>
                <w:sz w:val="24"/>
              </w:rPr>
            </w:pPr>
            <w:r w:rsidRPr="00D24460">
              <w:rPr>
                <w:rFonts w:hint="eastAsia"/>
                <w:sz w:val="24"/>
              </w:rPr>
              <w:t>电缆</w:t>
            </w:r>
            <w:r w:rsidRPr="00D24460">
              <w:rPr>
                <w:sz w:val="24"/>
              </w:rPr>
              <w:t>线路</w:t>
            </w: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架</w:t>
            </w:r>
            <w:r w:rsidRPr="00D24460">
              <w:rPr>
                <w:sz w:val="24"/>
              </w:rPr>
              <w:t>空线路</w:t>
            </w:r>
          </w:p>
        </w:tc>
        <w:tc>
          <w:tcPr>
            <w:tcW w:w="6804" w:type="dxa"/>
            <w:vAlign w:val="center"/>
          </w:tcPr>
          <w:p w:rsidR="00C31B5C" w:rsidRPr="00D24460" w:rsidRDefault="00E86010" w:rsidP="00D24460">
            <w:pPr>
              <w:ind w:firstLineChars="0" w:firstLine="0"/>
              <w:rPr>
                <w:sz w:val="24"/>
              </w:rPr>
            </w:pPr>
            <w:r w:rsidRPr="00D24460">
              <w:rPr>
                <w:rFonts w:hint="eastAsia"/>
                <w:sz w:val="24"/>
              </w:rPr>
              <w:t>1.</w:t>
            </w:r>
            <w:r w:rsidRPr="00D24460">
              <w:rPr>
                <w:rFonts w:hint="eastAsia"/>
                <w:sz w:val="24"/>
              </w:rPr>
              <w:t>横担和抱箍镀锌层良好无蚀，螺母紧固，横担平正；</w:t>
            </w:r>
          </w:p>
          <w:p w:rsidR="00C31B5C" w:rsidRPr="00D24460" w:rsidRDefault="00E86010" w:rsidP="00D24460">
            <w:pPr>
              <w:ind w:firstLineChars="0" w:firstLine="0"/>
              <w:rPr>
                <w:sz w:val="24"/>
              </w:rPr>
            </w:pPr>
            <w:r w:rsidRPr="00D24460">
              <w:rPr>
                <w:rFonts w:hint="eastAsia"/>
                <w:sz w:val="24"/>
              </w:rPr>
              <w:t>2.</w:t>
            </w:r>
            <w:r w:rsidRPr="00D24460">
              <w:rPr>
                <w:rFonts w:hint="eastAsia"/>
                <w:sz w:val="24"/>
              </w:rPr>
              <w:t>瓷瓶瓷釉光滑，无裂纹、破损情况，瓷瓶绑线紧固；</w:t>
            </w:r>
          </w:p>
          <w:p w:rsidR="00C31B5C" w:rsidRPr="00D24460" w:rsidRDefault="00E86010" w:rsidP="00D24460">
            <w:pPr>
              <w:ind w:firstLineChars="0" w:firstLine="0"/>
              <w:rPr>
                <w:sz w:val="24"/>
              </w:rPr>
            </w:pPr>
            <w:r w:rsidRPr="00D24460">
              <w:rPr>
                <w:rFonts w:hint="eastAsia"/>
                <w:sz w:val="24"/>
              </w:rPr>
              <w:t>3.</w:t>
            </w:r>
            <w:r w:rsidRPr="00D24460">
              <w:rPr>
                <w:rFonts w:hint="eastAsia"/>
                <w:sz w:val="24"/>
              </w:rPr>
              <w:t>绝缘子固定良好、无破损，拉线和抱箍无锈蚀；</w:t>
            </w:r>
          </w:p>
          <w:p w:rsidR="00C31B5C" w:rsidRPr="00D24460" w:rsidRDefault="00E86010" w:rsidP="00D24460">
            <w:pPr>
              <w:ind w:firstLineChars="0" w:firstLine="0"/>
              <w:rPr>
                <w:sz w:val="24"/>
              </w:rPr>
            </w:pPr>
            <w:r w:rsidRPr="00D24460">
              <w:rPr>
                <w:rFonts w:hint="eastAsia"/>
                <w:sz w:val="24"/>
              </w:rPr>
              <w:t>4.</w:t>
            </w:r>
            <w:r w:rsidRPr="00D24460">
              <w:rPr>
                <w:rFonts w:hint="eastAsia"/>
                <w:sz w:val="24"/>
              </w:rPr>
              <w:t>同一挡距内架空导线的弧垂保持一致，导线接头不超过一个；</w:t>
            </w:r>
          </w:p>
          <w:p w:rsidR="00C31B5C" w:rsidRPr="00D24460" w:rsidRDefault="00E86010" w:rsidP="00D24460">
            <w:pPr>
              <w:ind w:firstLineChars="0" w:firstLine="0"/>
              <w:rPr>
                <w:sz w:val="24"/>
              </w:rPr>
            </w:pPr>
            <w:r w:rsidRPr="00D24460">
              <w:rPr>
                <w:rFonts w:hint="eastAsia"/>
                <w:sz w:val="24"/>
              </w:rPr>
              <w:t>5.</w:t>
            </w:r>
            <w:r w:rsidRPr="00D24460">
              <w:rPr>
                <w:rFonts w:hint="eastAsia"/>
                <w:sz w:val="24"/>
              </w:rPr>
              <w:t>电杆或线路上无附着及悬挂的杂物；</w:t>
            </w:r>
          </w:p>
          <w:p w:rsidR="00C31B5C" w:rsidRPr="00D24460" w:rsidRDefault="00E86010" w:rsidP="00D24460">
            <w:pPr>
              <w:ind w:firstLineChars="0" w:firstLine="0"/>
              <w:rPr>
                <w:sz w:val="24"/>
              </w:rPr>
            </w:pPr>
            <w:r w:rsidRPr="00D24460">
              <w:rPr>
                <w:sz w:val="24"/>
              </w:rPr>
              <w:t>6.</w:t>
            </w:r>
            <w:r w:rsidRPr="00D24460">
              <w:rPr>
                <w:rFonts w:hint="eastAsia"/>
                <w:sz w:val="24"/>
              </w:rPr>
              <w:t>终端杆、转角杆的外倾角符合原设计要求；</w:t>
            </w:r>
          </w:p>
          <w:p w:rsidR="00C31B5C" w:rsidRPr="00D24460" w:rsidRDefault="00E86010" w:rsidP="00D24460">
            <w:pPr>
              <w:ind w:firstLineChars="0" w:firstLine="0"/>
              <w:rPr>
                <w:sz w:val="24"/>
              </w:rPr>
            </w:pPr>
            <w:r w:rsidRPr="00D24460">
              <w:rPr>
                <w:rFonts w:hint="eastAsia"/>
                <w:sz w:val="24"/>
              </w:rPr>
              <w:lastRenderedPageBreak/>
              <w:t>7.</w:t>
            </w:r>
            <w:r w:rsidRPr="00D24460">
              <w:rPr>
                <w:rFonts w:hint="eastAsia"/>
                <w:sz w:val="24"/>
              </w:rPr>
              <w:t>行道树是否危及道路照明设施安全运行。</w:t>
            </w:r>
          </w:p>
        </w:tc>
      </w:tr>
      <w:tr w:rsidR="00C31B5C" w:rsidRPr="00D24460" w:rsidTr="005F5373">
        <w:tc>
          <w:tcPr>
            <w:tcW w:w="426" w:type="dxa"/>
            <w:vMerge/>
            <w:vAlign w:val="center"/>
          </w:tcPr>
          <w:p w:rsidR="00C31B5C" w:rsidRPr="00D24460" w:rsidRDefault="00C31B5C" w:rsidP="00D24460">
            <w:pPr>
              <w:ind w:firstLineChars="0" w:firstLine="0"/>
              <w:jc w:val="center"/>
              <w:rPr>
                <w:sz w:val="24"/>
              </w:rPr>
            </w:pPr>
          </w:p>
        </w:tc>
        <w:tc>
          <w:tcPr>
            <w:tcW w:w="845" w:type="dxa"/>
            <w:vMerge/>
            <w:vAlign w:val="center"/>
          </w:tcPr>
          <w:p w:rsidR="00C31B5C" w:rsidRPr="00D24460" w:rsidRDefault="00C31B5C" w:rsidP="00D24460">
            <w:pPr>
              <w:ind w:firstLineChars="0" w:firstLine="0"/>
              <w:jc w:val="center"/>
              <w:rPr>
                <w:sz w:val="24"/>
              </w:rPr>
            </w:pPr>
          </w:p>
        </w:tc>
        <w:tc>
          <w:tcPr>
            <w:tcW w:w="851" w:type="dxa"/>
            <w:vAlign w:val="center"/>
          </w:tcPr>
          <w:p w:rsidR="00C31B5C" w:rsidRPr="00D24460" w:rsidRDefault="006065C4" w:rsidP="00D24460">
            <w:pPr>
              <w:ind w:firstLineChars="0" w:firstLine="0"/>
              <w:jc w:val="center"/>
              <w:rPr>
                <w:sz w:val="24"/>
              </w:rPr>
            </w:pPr>
            <w:r w:rsidRPr="00D24460">
              <w:rPr>
                <w:rFonts w:hint="eastAsia"/>
                <w:sz w:val="24"/>
              </w:rPr>
              <w:t>电缆</w:t>
            </w:r>
            <w:r w:rsidR="00E86010" w:rsidRPr="00D24460">
              <w:rPr>
                <w:sz w:val="24"/>
              </w:rPr>
              <w:t>管线</w:t>
            </w:r>
          </w:p>
        </w:tc>
        <w:tc>
          <w:tcPr>
            <w:tcW w:w="6804" w:type="dxa"/>
            <w:vAlign w:val="center"/>
          </w:tcPr>
          <w:p w:rsidR="00C31B5C" w:rsidRPr="00D24460" w:rsidRDefault="00E86010" w:rsidP="00D24460">
            <w:pPr>
              <w:ind w:firstLineChars="0" w:firstLine="0"/>
              <w:rPr>
                <w:sz w:val="24"/>
              </w:rPr>
            </w:pPr>
            <w:r w:rsidRPr="00D24460">
              <w:rPr>
                <w:rFonts w:hint="eastAsia"/>
                <w:sz w:val="24"/>
              </w:rPr>
              <w:t>1.</w:t>
            </w:r>
            <w:r w:rsidRPr="00D24460">
              <w:rPr>
                <w:rFonts w:hint="eastAsia"/>
                <w:sz w:val="24"/>
              </w:rPr>
              <w:t>电缆线路路径上不</w:t>
            </w:r>
            <w:r w:rsidRPr="00D24460">
              <w:rPr>
                <w:sz w:val="24"/>
              </w:rPr>
              <w:t>可</w:t>
            </w:r>
            <w:r w:rsidRPr="00D24460">
              <w:rPr>
                <w:rFonts w:hint="eastAsia"/>
                <w:sz w:val="24"/>
              </w:rPr>
              <w:t>存在可能使电缆受到机械性损伤、化学作用、振动、热影响、腐蚀物质、虫鼠及其他危害的情况；</w:t>
            </w:r>
          </w:p>
          <w:p w:rsidR="00C31B5C" w:rsidRPr="00D24460" w:rsidRDefault="00E86010" w:rsidP="00D24460">
            <w:pPr>
              <w:ind w:firstLineChars="0" w:firstLine="0"/>
              <w:rPr>
                <w:sz w:val="24"/>
              </w:rPr>
            </w:pPr>
            <w:r w:rsidRPr="00D24460">
              <w:rPr>
                <w:rFonts w:hint="eastAsia"/>
                <w:sz w:val="24"/>
              </w:rPr>
              <w:t>2.</w:t>
            </w:r>
            <w:r w:rsidRPr="00D24460">
              <w:rPr>
                <w:rFonts w:hint="eastAsia"/>
                <w:sz w:val="24"/>
              </w:rPr>
              <w:t>电缆线路地上标志桩完好，裸露的金属保护管、电缆铠装做防锈蚀处理，可靠接地。</w:t>
            </w:r>
          </w:p>
        </w:tc>
      </w:tr>
      <w:tr w:rsidR="00C31B5C" w:rsidRPr="00D24460" w:rsidTr="005F5373">
        <w:tc>
          <w:tcPr>
            <w:tcW w:w="426" w:type="dxa"/>
            <w:vMerge/>
            <w:vAlign w:val="center"/>
          </w:tcPr>
          <w:p w:rsidR="00C31B5C" w:rsidRPr="00D24460" w:rsidRDefault="00C31B5C" w:rsidP="00D24460">
            <w:pPr>
              <w:ind w:firstLineChars="0" w:firstLine="0"/>
              <w:jc w:val="center"/>
              <w:rPr>
                <w:sz w:val="24"/>
              </w:rPr>
            </w:pPr>
          </w:p>
        </w:tc>
        <w:tc>
          <w:tcPr>
            <w:tcW w:w="845" w:type="dxa"/>
            <w:vMerge/>
            <w:vAlign w:val="center"/>
          </w:tcPr>
          <w:p w:rsidR="00C31B5C" w:rsidRPr="00D24460" w:rsidRDefault="00C31B5C" w:rsidP="00D24460">
            <w:pPr>
              <w:ind w:firstLineChars="0" w:firstLine="0"/>
              <w:jc w:val="center"/>
              <w:rPr>
                <w:sz w:val="24"/>
              </w:rPr>
            </w:pP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高</w:t>
            </w:r>
            <w:r w:rsidRPr="00D24460">
              <w:rPr>
                <w:sz w:val="24"/>
              </w:rPr>
              <w:t>架、桥</w:t>
            </w:r>
            <w:r w:rsidRPr="00D24460">
              <w:rPr>
                <w:rFonts w:hint="eastAsia"/>
                <w:sz w:val="24"/>
              </w:rPr>
              <w:t>梁</w:t>
            </w:r>
            <w:r w:rsidRPr="00D24460">
              <w:rPr>
                <w:sz w:val="24"/>
              </w:rPr>
              <w:t>、隧道管</w:t>
            </w:r>
            <w:r w:rsidRPr="00D24460">
              <w:rPr>
                <w:rFonts w:hint="eastAsia"/>
                <w:sz w:val="24"/>
              </w:rPr>
              <w:t>线</w:t>
            </w:r>
          </w:p>
        </w:tc>
        <w:tc>
          <w:tcPr>
            <w:tcW w:w="6804" w:type="dxa"/>
            <w:vAlign w:val="center"/>
          </w:tcPr>
          <w:p w:rsidR="00C31B5C" w:rsidRPr="00D24460" w:rsidRDefault="00E86010" w:rsidP="00D24460">
            <w:pPr>
              <w:ind w:firstLineChars="0" w:firstLine="0"/>
              <w:rPr>
                <w:sz w:val="24"/>
              </w:rPr>
            </w:pPr>
            <w:r w:rsidRPr="00D24460">
              <w:rPr>
                <w:rFonts w:hint="eastAsia"/>
                <w:sz w:val="24"/>
              </w:rPr>
              <w:t>1.</w:t>
            </w:r>
            <w:r w:rsidRPr="00D24460">
              <w:rPr>
                <w:rFonts w:hint="eastAsia"/>
                <w:sz w:val="24"/>
              </w:rPr>
              <w:t>电缆桥架及支架无缺损、脱落、锈蚀、变形、鼠害、异物阻塞现象，桥架及支架的接地符合设计要求；</w:t>
            </w:r>
          </w:p>
          <w:p w:rsidR="00C31B5C" w:rsidRPr="00D24460" w:rsidRDefault="00E86010" w:rsidP="00D24460">
            <w:pPr>
              <w:ind w:firstLineChars="0" w:firstLine="0"/>
              <w:rPr>
                <w:sz w:val="24"/>
              </w:rPr>
            </w:pPr>
            <w:r w:rsidRPr="00D24460">
              <w:rPr>
                <w:rFonts w:hint="eastAsia"/>
                <w:sz w:val="24"/>
              </w:rPr>
              <w:t>2.</w:t>
            </w:r>
            <w:r w:rsidRPr="00D24460">
              <w:rPr>
                <w:rFonts w:hint="eastAsia"/>
                <w:sz w:val="24"/>
              </w:rPr>
              <w:t>防撞护栏上的电缆检查孔盖板平整，锁扣应牢固，无锈蚀与破损，任何部件不侵入通行限界；</w:t>
            </w:r>
          </w:p>
          <w:p w:rsidR="00C31B5C" w:rsidRPr="00D24460" w:rsidRDefault="00E86010" w:rsidP="00D24460">
            <w:pPr>
              <w:ind w:firstLineChars="0" w:firstLine="0"/>
              <w:rPr>
                <w:sz w:val="24"/>
              </w:rPr>
            </w:pPr>
            <w:r w:rsidRPr="00D24460">
              <w:rPr>
                <w:rFonts w:hint="eastAsia"/>
                <w:sz w:val="24"/>
              </w:rPr>
              <w:t>3.</w:t>
            </w:r>
            <w:r w:rsidRPr="00D24460">
              <w:rPr>
                <w:rFonts w:hint="eastAsia"/>
                <w:sz w:val="24"/>
              </w:rPr>
              <w:t>防撞护栏上嵌入式过渡接线箱无锈蚀，门锁、防盗装置完好，箱内线路排列整齐，回路标志牌字体清晰不褪色。</w:t>
            </w:r>
          </w:p>
        </w:tc>
      </w:tr>
      <w:tr w:rsidR="00C31B5C" w:rsidRPr="00D24460" w:rsidTr="005F5373">
        <w:tc>
          <w:tcPr>
            <w:tcW w:w="426" w:type="dxa"/>
            <w:vMerge/>
            <w:vAlign w:val="center"/>
          </w:tcPr>
          <w:p w:rsidR="00C31B5C" w:rsidRPr="00D24460" w:rsidRDefault="00C31B5C" w:rsidP="00D24460">
            <w:pPr>
              <w:ind w:firstLineChars="0" w:firstLine="0"/>
              <w:jc w:val="center"/>
              <w:rPr>
                <w:sz w:val="24"/>
              </w:rPr>
            </w:pPr>
          </w:p>
        </w:tc>
        <w:tc>
          <w:tcPr>
            <w:tcW w:w="845" w:type="dxa"/>
            <w:vMerge/>
            <w:vAlign w:val="center"/>
          </w:tcPr>
          <w:p w:rsidR="00C31B5C" w:rsidRPr="00D24460" w:rsidRDefault="00C31B5C" w:rsidP="00D24460">
            <w:pPr>
              <w:ind w:firstLineChars="0" w:firstLine="0"/>
              <w:jc w:val="center"/>
              <w:rPr>
                <w:sz w:val="24"/>
              </w:rPr>
            </w:pP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检查井</w:t>
            </w:r>
          </w:p>
        </w:tc>
        <w:tc>
          <w:tcPr>
            <w:tcW w:w="6804" w:type="dxa"/>
            <w:vAlign w:val="center"/>
          </w:tcPr>
          <w:p w:rsidR="00C31B5C" w:rsidRPr="00D24460" w:rsidRDefault="00E86010" w:rsidP="00D24460">
            <w:pPr>
              <w:ind w:firstLineChars="0" w:firstLine="0"/>
              <w:rPr>
                <w:sz w:val="24"/>
              </w:rPr>
            </w:pPr>
            <w:r w:rsidRPr="00D24460">
              <w:rPr>
                <w:rFonts w:hint="eastAsia"/>
                <w:sz w:val="24"/>
              </w:rPr>
              <w:t>1.</w:t>
            </w:r>
            <w:r w:rsidRPr="00D24460">
              <w:rPr>
                <w:rFonts w:hint="eastAsia"/>
                <w:sz w:val="24"/>
              </w:rPr>
              <w:t>井盖上有明显标识；</w:t>
            </w:r>
          </w:p>
          <w:p w:rsidR="00C31B5C" w:rsidRPr="00D24460" w:rsidRDefault="00E86010" w:rsidP="00D24460">
            <w:pPr>
              <w:ind w:firstLineChars="0" w:firstLine="0"/>
              <w:rPr>
                <w:sz w:val="24"/>
              </w:rPr>
            </w:pPr>
            <w:r w:rsidRPr="00D24460">
              <w:rPr>
                <w:rFonts w:hint="eastAsia"/>
                <w:sz w:val="24"/>
              </w:rPr>
              <w:t>2.</w:t>
            </w:r>
            <w:r w:rsidRPr="00D24460">
              <w:rPr>
                <w:rFonts w:hint="eastAsia"/>
                <w:sz w:val="24"/>
              </w:rPr>
              <w:t>井圈安装稳固，井圈及周围路面无沉陷、突起或破损；</w:t>
            </w:r>
          </w:p>
          <w:p w:rsidR="00C31B5C" w:rsidRPr="00D24460" w:rsidRDefault="00E86010" w:rsidP="00D24460">
            <w:pPr>
              <w:ind w:firstLineChars="0" w:firstLine="0"/>
              <w:rPr>
                <w:sz w:val="24"/>
              </w:rPr>
            </w:pPr>
            <w:r w:rsidRPr="00D24460">
              <w:rPr>
                <w:rFonts w:hint="eastAsia"/>
                <w:sz w:val="24"/>
              </w:rPr>
              <w:t>3.</w:t>
            </w:r>
            <w:r w:rsidRPr="00D24460">
              <w:rPr>
                <w:rFonts w:hint="eastAsia"/>
                <w:sz w:val="24"/>
              </w:rPr>
              <w:t>井盖不破损，防盗措施、防坠落措施完好；</w:t>
            </w:r>
          </w:p>
          <w:p w:rsidR="00C31B5C" w:rsidRPr="00D24460" w:rsidRDefault="00E86010" w:rsidP="00D24460">
            <w:pPr>
              <w:ind w:firstLineChars="0" w:firstLine="0"/>
              <w:rPr>
                <w:sz w:val="24"/>
              </w:rPr>
            </w:pPr>
            <w:r w:rsidRPr="00D24460">
              <w:rPr>
                <w:rFonts w:hint="eastAsia"/>
                <w:sz w:val="24"/>
              </w:rPr>
              <w:t>4.</w:t>
            </w:r>
            <w:r w:rsidRPr="00D24460">
              <w:rPr>
                <w:rFonts w:hint="eastAsia"/>
                <w:sz w:val="24"/>
              </w:rPr>
              <w:t>内壁抹面光滑、平整无剥落现象，壁上电缆支架无锈蚀、脱落、变形，固定牢靠；</w:t>
            </w:r>
          </w:p>
          <w:p w:rsidR="00C31B5C" w:rsidRPr="00D24460" w:rsidRDefault="00E86010" w:rsidP="00D24460">
            <w:pPr>
              <w:ind w:firstLineChars="0" w:firstLine="0"/>
              <w:rPr>
                <w:sz w:val="24"/>
              </w:rPr>
            </w:pPr>
            <w:r w:rsidRPr="00D24460">
              <w:rPr>
                <w:rFonts w:hint="eastAsia"/>
                <w:sz w:val="24"/>
              </w:rPr>
              <w:t>5.</w:t>
            </w:r>
            <w:r w:rsidRPr="00D24460">
              <w:rPr>
                <w:rFonts w:hint="eastAsia"/>
                <w:sz w:val="24"/>
              </w:rPr>
              <w:t>内渗水孔畅通；</w:t>
            </w:r>
          </w:p>
          <w:p w:rsidR="00C31B5C" w:rsidRPr="00D24460" w:rsidRDefault="00E86010" w:rsidP="00D24460">
            <w:pPr>
              <w:ind w:firstLineChars="0" w:firstLine="0"/>
              <w:rPr>
                <w:sz w:val="24"/>
              </w:rPr>
            </w:pPr>
            <w:r w:rsidRPr="00D24460">
              <w:rPr>
                <w:rFonts w:hint="eastAsia"/>
                <w:sz w:val="24"/>
              </w:rPr>
              <w:t>6.</w:t>
            </w:r>
            <w:r w:rsidRPr="00D24460">
              <w:rPr>
                <w:rFonts w:hint="eastAsia"/>
                <w:sz w:val="24"/>
              </w:rPr>
              <w:t>井内</w:t>
            </w:r>
            <w:r w:rsidRPr="00D24460">
              <w:rPr>
                <w:sz w:val="24"/>
              </w:rPr>
              <w:t>无</w:t>
            </w:r>
            <w:r w:rsidRPr="00D24460">
              <w:rPr>
                <w:rFonts w:hint="eastAsia"/>
                <w:sz w:val="24"/>
              </w:rPr>
              <w:t>腐蚀性物质；</w:t>
            </w:r>
          </w:p>
          <w:p w:rsidR="00C31B5C" w:rsidRPr="00D24460" w:rsidRDefault="00E86010" w:rsidP="00D24460">
            <w:pPr>
              <w:ind w:firstLineChars="0" w:firstLine="0"/>
              <w:rPr>
                <w:sz w:val="24"/>
              </w:rPr>
            </w:pPr>
            <w:r w:rsidRPr="00D24460">
              <w:rPr>
                <w:rFonts w:hint="eastAsia"/>
                <w:sz w:val="24"/>
              </w:rPr>
              <w:t>7.</w:t>
            </w:r>
            <w:r w:rsidRPr="00D24460">
              <w:rPr>
                <w:rFonts w:hint="eastAsia"/>
                <w:sz w:val="24"/>
              </w:rPr>
              <w:t>井内电缆回路标志牌字迹清晰、完整无缺；</w:t>
            </w:r>
          </w:p>
          <w:p w:rsidR="00C31B5C" w:rsidRPr="00D24460" w:rsidRDefault="00E86010" w:rsidP="00D24460">
            <w:pPr>
              <w:ind w:firstLineChars="0" w:firstLine="0"/>
              <w:rPr>
                <w:sz w:val="24"/>
              </w:rPr>
            </w:pPr>
            <w:r w:rsidRPr="00D24460">
              <w:rPr>
                <w:rFonts w:hint="eastAsia"/>
                <w:sz w:val="24"/>
              </w:rPr>
              <w:t>8.</w:t>
            </w:r>
            <w:r w:rsidRPr="00D24460">
              <w:rPr>
                <w:rFonts w:hint="eastAsia"/>
                <w:sz w:val="24"/>
              </w:rPr>
              <w:t>井内电缆接头连接牢固，包封严密，铠装电缆接地良好。</w:t>
            </w:r>
          </w:p>
        </w:tc>
      </w:tr>
      <w:tr w:rsidR="003C10F5" w:rsidRPr="00D24460" w:rsidTr="005F5373">
        <w:tc>
          <w:tcPr>
            <w:tcW w:w="426" w:type="dxa"/>
            <w:vMerge w:val="restart"/>
            <w:vAlign w:val="center"/>
          </w:tcPr>
          <w:p w:rsidR="003C10F5" w:rsidRPr="00D24460" w:rsidRDefault="003C10F5" w:rsidP="00D24460">
            <w:pPr>
              <w:ind w:firstLineChars="0" w:firstLine="0"/>
              <w:jc w:val="center"/>
              <w:rPr>
                <w:sz w:val="24"/>
              </w:rPr>
            </w:pPr>
            <w:r w:rsidRPr="00D24460">
              <w:rPr>
                <w:rFonts w:hint="eastAsia"/>
                <w:sz w:val="24"/>
              </w:rPr>
              <w:t>5</w:t>
            </w:r>
          </w:p>
        </w:tc>
        <w:tc>
          <w:tcPr>
            <w:tcW w:w="845" w:type="dxa"/>
            <w:vMerge w:val="restart"/>
            <w:vAlign w:val="center"/>
          </w:tcPr>
          <w:p w:rsidR="003C10F5" w:rsidRPr="00D24460" w:rsidRDefault="003C10F5" w:rsidP="00D24460">
            <w:pPr>
              <w:ind w:firstLineChars="0" w:firstLine="0"/>
              <w:jc w:val="center"/>
              <w:rPr>
                <w:sz w:val="24"/>
              </w:rPr>
            </w:pPr>
            <w:r w:rsidRPr="00D24460">
              <w:rPr>
                <w:rFonts w:hint="eastAsia"/>
                <w:sz w:val="24"/>
              </w:rPr>
              <w:t>智能控制</w:t>
            </w:r>
            <w:r w:rsidRPr="00D24460">
              <w:rPr>
                <w:sz w:val="24"/>
              </w:rPr>
              <w:t>设备</w:t>
            </w:r>
          </w:p>
        </w:tc>
        <w:tc>
          <w:tcPr>
            <w:tcW w:w="851" w:type="dxa"/>
            <w:vAlign w:val="center"/>
          </w:tcPr>
          <w:p w:rsidR="003C10F5" w:rsidRPr="00D24460" w:rsidRDefault="003C10F5" w:rsidP="00D24460">
            <w:pPr>
              <w:ind w:firstLineChars="0" w:firstLine="0"/>
              <w:jc w:val="center"/>
              <w:rPr>
                <w:sz w:val="24"/>
              </w:rPr>
            </w:pPr>
            <w:r w:rsidRPr="00D24460">
              <w:rPr>
                <w:rFonts w:hint="eastAsia"/>
                <w:sz w:val="24"/>
              </w:rPr>
              <w:t>联网通信设备</w:t>
            </w:r>
          </w:p>
        </w:tc>
        <w:tc>
          <w:tcPr>
            <w:tcW w:w="6804" w:type="dxa"/>
            <w:vAlign w:val="center"/>
          </w:tcPr>
          <w:p w:rsidR="003C10F5" w:rsidRPr="00D24460" w:rsidRDefault="003C10F5" w:rsidP="00D24460">
            <w:pPr>
              <w:ind w:firstLineChars="0" w:firstLine="0"/>
              <w:rPr>
                <w:sz w:val="24"/>
              </w:rPr>
            </w:pPr>
            <w:r w:rsidRPr="00D24460">
              <w:rPr>
                <w:rFonts w:hint="eastAsia"/>
                <w:sz w:val="24"/>
              </w:rPr>
              <w:t>1.</w:t>
            </w:r>
            <w:r w:rsidRPr="00D24460">
              <w:rPr>
                <w:rFonts w:hint="eastAsia"/>
                <w:sz w:val="24"/>
              </w:rPr>
              <w:t>配件完整，各组成部分排列正常，固定良好，无松动、歪斜、变形和杂物悬挂现象；</w:t>
            </w:r>
          </w:p>
          <w:p w:rsidR="003C10F5" w:rsidRPr="00D24460" w:rsidRDefault="003C10F5" w:rsidP="00D24460">
            <w:pPr>
              <w:ind w:firstLineChars="0" w:firstLine="0"/>
              <w:rPr>
                <w:sz w:val="24"/>
              </w:rPr>
            </w:pPr>
            <w:r w:rsidRPr="00D24460">
              <w:rPr>
                <w:rFonts w:hint="eastAsia"/>
                <w:sz w:val="24"/>
              </w:rPr>
              <w:t>2.</w:t>
            </w:r>
            <w:r w:rsidRPr="00D24460">
              <w:rPr>
                <w:rFonts w:hint="eastAsia"/>
                <w:sz w:val="24"/>
              </w:rPr>
              <w:t>接插件连接可靠，锁紧装置有效；</w:t>
            </w:r>
          </w:p>
          <w:p w:rsidR="003C10F5" w:rsidRPr="00D24460" w:rsidRDefault="003C10F5" w:rsidP="00D24460">
            <w:pPr>
              <w:ind w:firstLineChars="0" w:firstLine="0"/>
              <w:rPr>
                <w:sz w:val="24"/>
              </w:rPr>
            </w:pPr>
            <w:r w:rsidRPr="00D24460">
              <w:rPr>
                <w:rFonts w:hint="eastAsia"/>
                <w:sz w:val="24"/>
              </w:rPr>
              <w:t>3.</w:t>
            </w:r>
            <w:r w:rsidRPr="00D24460">
              <w:rPr>
                <w:rFonts w:hint="eastAsia"/>
                <w:sz w:val="24"/>
              </w:rPr>
              <w:t>天线方向正确、稳定，天线馈线连接良好，固定装置完整有效，无破损和老化现象；</w:t>
            </w:r>
          </w:p>
          <w:p w:rsidR="003C10F5" w:rsidRPr="00D24460" w:rsidRDefault="003C10F5" w:rsidP="00D24460">
            <w:pPr>
              <w:ind w:firstLineChars="0" w:firstLine="0"/>
              <w:rPr>
                <w:sz w:val="24"/>
              </w:rPr>
            </w:pPr>
            <w:r w:rsidRPr="00D24460">
              <w:rPr>
                <w:sz w:val="24"/>
              </w:rPr>
              <w:t>4</w:t>
            </w:r>
            <w:r w:rsidRPr="00D24460">
              <w:rPr>
                <w:rFonts w:hint="eastAsia"/>
                <w:sz w:val="24"/>
              </w:rPr>
              <w:t>.</w:t>
            </w:r>
            <w:r w:rsidRPr="00D24460">
              <w:rPr>
                <w:sz w:val="24"/>
              </w:rPr>
              <w:t>网络通畅</w:t>
            </w:r>
            <w:r w:rsidRPr="00D24460">
              <w:rPr>
                <w:rFonts w:hint="eastAsia"/>
                <w:sz w:val="24"/>
              </w:rPr>
              <w:t>，</w:t>
            </w:r>
            <w:r w:rsidRPr="00D24460">
              <w:rPr>
                <w:sz w:val="24"/>
              </w:rPr>
              <w:t>参数设置正</w:t>
            </w:r>
            <w:r w:rsidRPr="00D24460">
              <w:rPr>
                <w:rFonts w:hint="eastAsia"/>
                <w:sz w:val="24"/>
              </w:rPr>
              <w:t>确</w:t>
            </w:r>
            <w:r w:rsidRPr="00D24460">
              <w:rPr>
                <w:sz w:val="24"/>
              </w:rPr>
              <w:t>。</w:t>
            </w:r>
          </w:p>
        </w:tc>
      </w:tr>
      <w:tr w:rsidR="003C10F5" w:rsidRPr="00D24460" w:rsidTr="005F5373">
        <w:tc>
          <w:tcPr>
            <w:tcW w:w="426" w:type="dxa"/>
            <w:vMerge/>
            <w:vAlign w:val="center"/>
          </w:tcPr>
          <w:p w:rsidR="003C10F5" w:rsidRPr="00D24460" w:rsidRDefault="003C10F5" w:rsidP="00D24460">
            <w:pPr>
              <w:ind w:firstLineChars="0" w:firstLine="0"/>
              <w:jc w:val="center"/>
              <w:rPr>
                <w:sz w:val="24"/>
              </w:rPr>
            </w:pPr>
          </w:p>
        </w:tc>
        <w:tc>
          <w:tcPr>
            <w:tcW w:w="845" w:type="dxa"/>
            <w:vMerge/>
            <w:vAlign w:val="center"/>
          </w:tcPr>
          <w:p w:rsidR="003C10F5" w:rsidRPr="00D24460" w:rsidRDefault="003C10F5" w:rsidP="00D24460">
            <w:pPr>
              <w:ind w:firstLineChars="0" w:firstLine="0"/>
              <w:jc w:val="center"/>
              <w:rPr>
                <w:sz w:val="24"/>
              </w:rPr>
            </w:pPr>
          </w:p>
        </w:tc>
        <w:tc>
          <w:tcPr>
            <w:tcW w:w="851" w:type="dxa"/>
            <w:vAlign w:val="center"/>
          </w:tcPr>
          <w:p w:rsidR="003C10F5" w:rsidRPr="00D24460" w:rsidRDefault="003C10F5" w:rsidP="00D24460">
            <w:pPr>
              <w:ind w:firstLineChars="0" w:firstLine="0"/>
              <w:jc w:val="center"/>
              <w:rPr>
                <w:sz w:val="24"/>
              </w:rPr>
            </w:pPr>
            <w:r w:rsidRPr="00D24460">
              <w:rPr>
                <w:rFonts w:hint="eastAsia"/>
                <w:sz w:val="24"/>
              </w:rPr>
              <w:t>单灯监控系统</w:t>
            </w:r>
          </w:p>
        </w:tc>
        <w:tc>
          <w:tcPr>
            <w:tcW w:w="6804" w:type="dxa"/>
            <w:vAlign w:val="center"/>
          </w:tcPr>
          <w:p w:rsidR="003C10F5" w:rsidRPr="00D24460" w:rsidRDefault="003C10F5" w:rsidP="00D24460">
            <w:pPr>
              <w:ind w:firstLineChars="0" w:firstLine="0"/>
              <w:rPr>
                <w:sz w:val="24"/>
              </w:rPr>
            </w:pPr>
            <w:r w:rsidRPr="00D24460">
              <w:rPr>
                <w:rFonts w:hint="eastAsia"/>
                <w:sz w:val="24"/>
              </w:rPr>
              <w:t>1.</w:t>
            </w:r>
            <w:r w:rsidRPr="00D24460">
              <w:rPr>
                <w:rFonts w:hint="eastAsia"/>
                <w:sz w:val="24"/>
              </w:rPr>
              <w:t>外观清洁，安装平整，散热正常，工作稳定；</w:t>
            </w:r>
          </w:p>
          <w:p w:rsidR="003C10F5" w:rsidRPr="00D24460" w:rsidRDefault="003C10F5" w:rsidP="00D24460">
            <w:pPr>
              <w:ind w:firstLineChars="0" w:firstLine="0"/>
              <w:rPr>
                <w:sz w:val="24"/>
              </w:rPr>
            </w:pPr>
            <w:r w:rsidRPr="00D24460">
              <w:rPr>
                <w:rFonts w:hint="eastAsia"/>
                <w:sz w:val="24"/>
              </w:rPr>
              <w:t>2.</w:t>
            </w:r>
            <w:r w:rsidRPr="00D24460">
              <w:rPr>
                <w:rFonts w:hint="eastAsia"/>
                <w:sz w:val="24"/>
              </w:rPr>
              <w:t>设备固定和锁扣良好，标识完整、清晰；</w:t>
            </w:r>
          </w:p>
          <w:p w:rsidR="003C10F5" w:rsidRPr="00D24460" w:rsidRDefault="003C10F5" w:rsidP="00D24460">
            <w:pPr>
              <w:ind w:firstLineChars="0" w:firstLine="0"/>
              <w:rPr>
                <w:sz w:val="24"/>
              </w:rPr>
            </w:pPr>
            <w:r w:rsidRPr="00D24460">
              <w:rPr>
                <w:rFonts w:hint="eastAsia"/>
                <w:sz w:val="24"/>
              </w:rPr>
              <w:t>3.</w:t>
            </w:r>
            <w:r w:rsidRPr="00D24460">
              <w:rPr>
                <w:rFonts w:hint="eastAsia"/>
                <w:sz w:val="24"/>
              </w:rPr>
              <w:t>输入输出信号正常，指示灯显示正常。</w:t>
            </w:r>
          </w:p>
        </w:tc>
      </w:tr>
      <w:tr w:rsidR="003C10F5" w:rsidRPr="00D24460" w:rsidTr="005F5373">
        <w:tc>
          <w:tcPr>
            <w:tcW w:w="426" w:type="dxa"/>
            <w:vMerge/>
            <w:vAlign w:val="center"/>
          </w:tcPr>
          <w:p w:rsidR="003C10F5" w:rsidRPr="00D24460" w:rsidRDefault="003C10F5" w:rsidP="00D24460">
            <w:pPr>
              <w:ind w:firstLineChars="0" w:firstLine="0"/>
              <w:jc w:val="center"/>
              <w:rPr>
                <w:sz w:val="24"/>
              </w:rPr>
            </w:pPr>
          </w:p>
        </w:tc>
        <w:tc>
          <w:tcPr>
            <w:tcW w:w="845" w:type="dxa"/>
            <w:vMerge/>
            <w:vAlign w:val="center"/>
          </w:tcPr>
          <w:p w:rsidR="003C10F5" w:rsidRPr="00D24460" w:rsidRDefault="003C10F5" w:rsidP="00D24460">
            <w:pPr>
              <w:ind w:firstLineChars="0" w:firstLine="0"/>
              <w:jc w:val="center"/>
              <w:rPr>
                <w:sz w:val="24"/>
              </w:rPr>
            </w:pPr>
          </w:p>
        </w:tc>
        <w:tc>
          <w:tcPr>
            <w:tcW w:w="851" w:type="dxa"/>
            <w:vAlign w:val="center"/>
          </w:tcPr>
          <w:p w:rsidR="003C10F5" w:rsidRPr="00D24460" w:rsidRDefault="003C10F5" w:rsidP="00D24460">
            <w:pPr>
              <w:ind w:firstLineChars="0" w:firstLine="0"/>
              <w:jc w:val="center"/>
              <w:rPr>
                <w:sz w:val="24"/>
              </w:rPr>
            </w:pPr>
            <w:r w:rsidRPr="00D24460">
              <w:rPr>
                <w:rFonts w:hint="eastAsia"/>
                <w:sz w:val="24"/>
              </w:rPr>
              <w:t>电子</w:t>
            </w:r>
            <w:r w:rsidRPr="00D24460">
              <w:rPr>
                <w:sz w:val="24"/>
              </w:rPr>
              <w:t>门禁</w:t>
            </w:r>
            <w:r w:rsidRPr="00D24460">
              <w:rPr>
                <w:rFonts w:hint="eastAsia"/>
                <w:sz w:val="24"/>
              </w:rPr>
              <w:t>系统</w:t>
            </w:r>
          </w:p>
        </w:tc>
        <w:tc>
          <w:tcPr>
            <w:tcW w:w="6804" w:type="dxa"/>
            <w:vAlign w:val="center"/>
          </w:tcPr>
          <w:p w:rsidR="003C10F5" w:rsidRPr="00D24460" w:rsidRDefault="003C10F5" w:rsidP="00D24460">
            <w:pPr>
              <w:ind w:firstLineChars="0" w:firstLine="0"/>
              <w:rPr>
                <w:sz w:val="24"/>
              </w:rPr>
            </w:pPr>
            <w:r w:rsidRPr="00D24460">
              <w:rPr>
                <w:rFonts w:hint="eastAsia"/>
                <w:sz w:val="24"/>
              </w:rPr>
              <w:t>1.</w:t>
            </w:r>
            <w:r w:rsidRPr="00D24460">
              <w:rPr>
                <w:rFonts w:hint="eastAsia"/>
                <w:sz w:val="24"/>
              </w:rPr>
              <w:t>线</w:t>
            </w:r>
            <w:r w:rsidRPr="00D24460">
              <w:rPr>
                <w:sz w:val="24"/>
              </w:rPr>
              <w:t>路应当排列整齐</w:t>
            </w:r>
            <w:r w:rsidRPr="00D24460">
              <w:rPr>
                <w:rFonts w:hint="eastAsia"/>
                <w:sz w:val="24"/>
              </w:rPr>
              <w:t>、</w:t>
            </w:r>
            <w:r w:rsidRPr="00D24460">
              <w:rPr>
                <w:sz w:val="24"/>
              </w:rPr>
              <w:t>固定牢固、无皮损现象；</w:t>
            </w:r>
          </w:p>
          <w:p w:rsidR="003C10F5" w:rsidRPr="00D24460" w:rsidRDefault="003C10F5" w:rsidP="00D24460">
            <w:pPr>
              <w:ind w:firstLineChars="0" w:firstLine="0"/>
              <w:rPr>
                <w:sz w:val="24"/>
              </w:rPr>
            </w:pPr>
            <w:r w:rsidRPr="00D24460">
              <w:rPr>
                <w:sz w:val="24"/>
              </w:rPr>
              <w:t>2.</w:t>
            </w:r>
            <w:r w:rsidRPr="00D24460">
              <w:rPr>
                <w:rFonts w:hint="eastAsia"/>
                <w:sz w:val="24"/>
              </w:rPr>
              <w:t>闭</w:t>
            </w:r>
            <w:r w:rsidRPr="00D24460">
              <w:rPr>
                <w:sz w:val="24"/>
              </w:rPr>
              <w:t>门器应螺钉紧固、闭门顺畅，无积尘、漏油等</w:t>
            </w:r>
            <w:r w:rsidRPr="00D24460">
              <w:rPr>
                <w:rFonts w:hint="eastAsia"/>
                <w:sz w:val="24"/>
              </w:rPr>
              <w:t>现</w:t>
            </w:r>
            <w:r w:rsidRPr="00D24460">
              <w:rPr>
                <w:sz w:val="24"/>
              </w:rPr>
              <w:t>象</w:t>
            </w:r>
            <w:r w:rsidRPr="00D24460">
              <w:rPr>
                <w:rFonts w:hint="eastAsia"/>
                <w:sz w:val="24"/>
              </w:rPr>
              <w:t>。</w:t>
            </w:r>
          </w:p>
        </w:tc>
      </w:tr>
      <w:tr w:rsidR="003C10F5" w:rsidRPr="00D24460" w:rsidTr="005F5373">
        <w:tc>
          <w:tcPr>
            <w:tcW w:w="426" w:type="dxa"/>
            <w:vMerge/>
            <w:vAlign w:val="center"/>
          </w:tcPr>
          <w:p w:rsidR="003C10F5" w:rsidRPr="00D24460" w:rsidRDefault="003C10F5" w:rsidP="00D24460">
            <w:pPr>
              <w:ind w:firstLineChars="0" w:firstLine="0"/>
              <w:jc w:val="center"/>
              <w:rPr>
                <w:sz w:val="24"/>
              </w:rPr>
            </w:pPr>
          </w:p>
        </w:tc>
        <w:tc>
          <w:tcPr>
            <w:tcW w:w="845" w:type="dxa"/>
            <w:vMerge/>
            <w:vAlign w:val="center"/>
          </w:tcPr>
          <w:p w:rsidR="003C10F5" w:rsidRPr="00D24460" w:rsidRDefault="003C10F5" w:rsidP="00D24460">
            <w:pPr>
              <w:ind w:firstLineChars="0" w:firstLine="0"/>
              <w:jc w:val="center"/>
              <w:rPr>
                <w:sz w:val="24"/>
              </w:rPr>
            </w:pPr>
          </w:p>
        </w:tc>
        <w:tc>
          <w:tcPr>
            <w:tcW w:w="851" w:type="dxa"/>
            <w:vAlign w:val="center"/>
          </w:tcPr>
          <w:p w:rsidR="003C10F5" w:rsidRPr="00D24460" w:rsidRDefault="003C10F5" w:rsidP="00D24460">
            <w:pPr>
              <w:ind w:firstLineChars="0" w:firstLine="0"/>
              <w:jc w:val="center"/>
              <w:rPr>
                <w:sz w:val="24"/>
              </w:rPr>
            </w:pPr>
            <w:r w:rsidRPr="00D24460">
              <w:rPr>
                <w:rFonts w:hint="eastAsia"/>
                <w:sz w:val="24"/>
              </w:rPr>
              <w:t>平台软件</w:t>
            </w:r>
          </w:p>
        </w:tc>
        <w:tc>
          <w:tcPr>
            <w:tcW w:w="6804" w:type="dxa"/>
            <w:vAlign w:val="center"/>
          </w:tcPr>
          <w:p w:rsidR="003C10F5" w:rsidRPr="00D24460" w:rsidRDefault="003C10F5" w:rsidP="00D24460">
            <w:pPr>
              <w:ind w:firstLineChars="0" w:firstLine="0"/>
              <w:rPr>
                <w:sz w:val="24"/>
              </w:rPr>
            </w:pPr>
            <w:r w:rsidRPr="00D24460">
              <w:rPr>
                <w:rFonts w:hint="eastAsia"/>
                <w:sz w:val="24"/>
              </w:rPr>
              <w:t>1.</w:t>
            </w:r>
            <w:r w:rsidRPr="00D24460">
              <w:rPr>
                <w:rFonts w:hint="eastAsia"/>
                <w:sz w:val="24"/>
              </w:rPr>
              <w:t>是</w:t>
            </w:r>
            <w:r w:rsidRPr="00D24460">
              <w:rPr>
                <w:sz w:val="24"/>
              </w:rPr>
              <w:t>否定期开展</w:t>
            </w:r>
            <w:r w:rsidRPr="00D24460">
              <w:rPr>
                <w:rFonts w:hint="eastAsia"/>
                <w:sz w:val="24"/>
              </w:rPr>
              <w:t>数据</w:t>
            </w:r>
            <w:r w:rsidRPr="00D24460">
              <w:rPr>
                <w:sz w:val="24"/>
              </w:rPr>
              <w:t>备份、系统升</w:t>
            </w:r>
            <w:r w:rsidRPr="00D24460">
              <w:rPr>
                <w:rFonts w:hint="eastAsia"/>
                <w:sz w:val="24"/>
              </w:rPr>
              <w:t>级</w:t>
            </w:r>
            <w:r w:rsidRPr="00D24460">
              <w:rPr>
                <w:sz w:val="24"/>
              </w:rPr>
              <w:t>、漏洞扫描</w:t>
            </w:r>
            <w:r w:rsidRPr="00D24460">
              <w:rPr>
                <w:rFonts w:hint="eastAsia"/>
                <w:sz w:val="24"/>
              </w:rPr>
              <w:t>；</w:t>
            </w:r>
          </w:p>
          <w:p w:rsidR="003C10F5" w:rsidRPr="00D24460" w:rsidRDefault="003C10F5" w:rsidP="00D24460">
            <w:pPr>
              <w:ind w:firstLineChars="0" w:firstLine="0"/>
              <w:rPr>
                <w:sz w:val="24"/>
              </w:rPr>
            </w:pPr>
            <w:r w:rsidRPr="00D24460">
              <w:rPr>
                <w:sz w:val="24"/>
              </w:rPr>
              <w:t>2.</w:t>
            </w:r>
            <w:r w:rsidRPr="00D24460">
              <w:rPr>
                <w:rFonts w:hint="eastAsia"/>
                <w:sz w:val="24"/>
              </w:rPr>
              <w:t>是</w:t>
            </w:r>
            <w:r w:rsidRPr="00D24460">
              <w:rPr>
                <w:sz w:val="24"/>
              </w:rPr>
              <w:t>否定期调整访问策略和</w:t>
            </w:r>
            <w:r w:rsidRPr="00D24460">
              <w:rPr>
                <w:rFonts w:hint="eastAsia"/>
                <w:sz w:val="24"/>
              </w:rPr>
              <w:t>参数</w:t>
            </w:r>
            <w:r w:rsidRPr="00D24460">
              <w:rPr>
                <w:sz w:val="24"/>
              </w:rPr>
              <w:t>设置；</w:t>
            </w:r>
          </w:p>
        </w:tc>
      </w:tr>
      <w:tr w:rsidR="00C31B5C" w:rsidRPr="00D24460" w:rsidTr="005F5373">
        <w:tc>
          <w:tcPr>
            <w:tcW w:w="426" w:type="dxa"/>
            <w:vAlign w:val="center"/>
          </w:tcPr>
          <w:p w:rsidR="00C31B5C" w:rsidRPr="00D24460" w:rsidRDefault="00E86010" w:rsidP="00D24460">
            <w:pPr>
              <w:ind w:firstLineChars="0" w:firstLine="0"/>
              <w:jc w:val="center"/>
              <w:rPr>
                <w:sz w:val="24"/>
              </w:rPr>
            </w:pPr>
            <w:r w:rsidRPr="00D24460">
              <w:rPr>
                <w:rFonts w:hint="eastAsia"/>
                <w:sz w:val="24"/>
              </w:rPr>
              <w:t>6</w:t>
            </w:r>
          </w:p>
        </w:tc>
        <w:tc>
          <w:tcPr>
            <w:tcW w:w="845" w:type="dxa"/>
            <w:vAlign w:val="center"/>
          </w:tcPr>
          <w:p w:rsidR="00C31B5C" w:rsidRPr="00D24460" w:rsidRDefault="00E86010" w:rsidP="00D24460">
            <w:pPr>
              <w:ind w:firstLineChars="0" w:firstLine="0"/>
              <w:jc w:val="center"/>
              <w:rPr>
                <w:sz w:val="24"/>
              </w:rPr>
            </w:pPr>
            <w:r w:rsidRPr="00D24460">
              <w:rPr>
                <w:rFonts w:hint="eastAsia"/>
                <w:sz w:val="24"/>
              </w:rPr>
              <w:t>保护</w:t>
            </w:r>
            <w:r w:rsidRPr="00D24460">
              <w:rPr>
                <w:sz w:val="24"/>
              </w:rPr>
              <w:t>装置</w:t>
            </w:r>
          </w:p>
        </w:tc>
        <w:tc>
          <w:tcPr>
            <w:tcW w:w="851" w:type="dxa"/>
            <w:vAlign w:val="center"/>
          </w:tcPr>
          <w:p w:rsidR="00C31B5C" w:rsidRPr="00D24460" w:rsidRDefault="00E86010" w:rsidP="00D24460">
            <w:pPr>
              <w:ind w:firstLineChars="0" w:firstLine="0"/>
              <w:jc w:val="center"/>
              <w:rPr>
                <w:sz w:val="24"/>
              </w:rPr>
            </w:pPr>
            <w:r w:rsidRPr="00D24460">
              <w:rPr>
                <w:rFonts w:hint="eastAsia"/>
                <w:sz w:val="24"/>
              </w:rPr>
              <w:t>接</w:t>
            </w:r>
            <w:r w:rsidRPr="00D24460">
              <w:rPr>
                <w:sz w:val="24"/>
              </w:rPr>
              <w:t>地装置</w:t>
            </w:r>
          </w:p>
        </w:tc>
        <w:tc>
          <w:tcPr>
            <w:tcW w:w="6804" w:type="dxa"/>
            <w:vAlign w:val="center"/>
          </w:tcPr>
          <w:p w:rsidR="00C31B5C" w:rsidRPr="00D24460" w:rsidRDefault="00E86010" w:rsidP="00D24460">
            <w:pPr>
              <w:ind w:firstLineChars="0" w:firstLine="0"/>
              <w:rPr>
                <w:sz w:val="24"/>
              </w:rPr>
            </w:pPr>
            <w:r w:rsidRPr="00D24460">
              <w:rPr>
                <w:rFonts w:hint="eastAsia"/>
                <w:sz w:val="24"/>
              </w:rPr>
              <w:t>1.</w:t>
            </w:r>
            <w:r w:rsidRPr="00D24460">
              <w:rPr>
                <w:rFonts w:hint="eastAsia"/>
                <w:sz w:val="24"/>
              </w:rPr>
              <w:t>接</w:t>
            </w:r>
            <w:r w:rsidRPr="00D24460">
              <w:rPr>
                <w:sz w:val="24"/>
              </w:rPr>
              <w:t>地线连接部位应牢</w:t>
            </w:r>
            <w:r w:rsidRPr="00D24460">
              <w:rPr>
                <w:rFonts w:hint="eastAsia"/>
                <w:sz w:val="24"/>
              </w:rPr>
              <w:t>固</w:t>
            </w:r>
            <w:r w:rsidRPr="00D24460">
              <w:rPr>
                <w:sz w:val="24"/>
              </w:rPr>
              <w:t>、无松动、无脱焊</w:t>
            </w:r>
            <w:r w:rsidRPr="00D24460">
              <w:rPr>
                <w:rFonts w:hint="eastAsia"/>
                <w:sz w:val="24"/>
              </w:rPr>
              <w:t>、无</w:t>
            </w:r>
            <w:r w:rsidRPr="00D24460">
              <w:rPr>
                <w:sz w:val="24"/>
              </w:rPr>
              <w:t>严</w:t>
            </w:r>
            <w:r w:rsidRPr="00D24460">
              <w:rPr>
                <w:rFonts w:hint="eastAsia"/>
                <w:sz w:val="24"/>
              </w:rPr>
              <w:t>重</w:t>
            </w:r>
            <w:r w:rsidRPr="00D24460">
              <w:rPr>
                <w:sz w:val="24"/>
              </w:rPr>
              <w:t>锈蚀</w:t>
            </w:r>
            <w:r w:rsidRPr="00D24460">
              <w:rPr>
                <w:rFonts w:hint="eastAsia"/>
                <w:sz w:val="24"/>
              </w:rPr>
              <w:t>；</w:t>
            </w:r>
          </w:p>
          <w:p w:rsidR="00C31B5C" w:rsidRPr="00D24460" w:rsidRDefault="00E86010" w:rsidP="00D24460">
            <w:pPr>
              <w:ind w:firstLineChars="0" w:firstLine="0"/>
              <w:rPr>
                <w:sz w:val="24"/>
              </w:rPr>
            </w:pPr>
            <w:r w:rsidRPr="00D24460">
              <w:rPr>
                <w:sz w:val="24"/>
              </w:rPr>
              <w:t>2.</w:t>
            </w:r>
            <w:r w:rsidRPr="00D24460">
              <w:rPr>
                <w:rFonts w:hint="eastAsia"/>
                <w:sz w:val="24"/>
              </w:rPr>
              <w:t>中</w:t>
            </w:r>
            <w:r w:rsidRPr="00D24460">
              <w:rPr>
                <w:sz w:val="24"/>
              </w:rPr>
              <w:t>性</w:t>
            </w:r>
            <w:r w:rsidRPr="00D24460">
              <w:rPr>
                <w:rFonts w:hint="eastAsia"/>
                <w:sz w:val="24"/>
              </w:rPr>
              <w:t>线</w:t>
            </w:r>
            <w:r w:rsidRPr="00D24460">
              <w:rPr>
                <w:sz w:val="24"/>
              </w:rPr>
              <w:t>、接地线应无机械损</w:t>
            </w:r>
            <w:r w:rsidRPr="00D24460">
              <w:rPr>
                <w:rFonts w:hint="eastAsia"/>
                <w:sz w:val="24"/>
              </w:rPr>
              <w:t>伤或</w:t>
            </w:r>
            <w:r w:rsidRPr="00D24460">
              <w:rPr>
                <w:sz w:val="24"/>
              </w:rPr>
              <w:t>化学腐蚀、</w:t>
            </w:r>
            <w:r w:rsidRPr="00D24460">
              <w:rPr>
                <w:rFonts w:hint="eastAsia"/>
                <w:sz w:val="24"/>
              </w:rPr>
              <w:t>镀锌</w:t>
            </w:r>
            <w:r w:rsidRPr="00D24460">
              <w:rPr>
                <w:sz w:val="24"/>
              </w:rPr>
              <w:t>无变色、绝缘无损坏、涂漆无脱落、无电流烧灼现象；</w:t>
            </w:r>
          </w:p>
          <w:p w:rsidR="00C31B5C" w:rsidRPr="00D24460" w:rsidRDefault="00E86010" w:rsidP="00D24460">
            <w:pPr>
              <w:ind w:firstLineChars="0" w:firstLine="0"/>
              <w:rPr>
                <w:sz w:val="24"/>
              </w:rPr>
            </w:pPr>
            <w:r w:rsidRPr="00D24460">
              <w:rPr>
                <w:sz w:val="24"/>
              </w:rPr>
              <w:t>3.</w:t>
            </w:r>
            <w:r w:rsidRPr="00D24460">
              <w:rPr>
                <w:rFonts w:hint="eastAsia"/>
                <w:sz w:val="24"/>
              </w:rPr>
              <w:t>接</w:t>
            </w:r>
            <w:r w:rsidRPr="00D24460">
              <w:rPr>
                <w:sz w:val="24"/>
              </w:rPr>
              <w:t>地体应无腐蚀和</w:t>
            </w:r>
            <w:r w:rsidRPr="00D24460">
              <w:rPr>
                <w:rFonts w:hint="eastAsia"/>
                <w:sz w:val="24"/>
              </w:rPr>
              <w:t>锈蚀</w:t>
            </w:r>
            <w:r w:rsidRPr="00D24460">
              <w:rPr>
                <w:sz w:val="24"/>
              </w:rPr>
              <w:t>现象。</w:t>
            </w:r>
          </w:p>
        </w:tc>
      </w:tr>
    </w:tbl>
    <w:p w:rsidR="00C31B5C" w:rsidRDefault="00E86010" w:rsidP="0095194B">
      <w:pPr>
        <w:pStyle w:val="1"/>
        <w:spacing w:before="156" w:after="156"/>
      </w:pPr>
      <w:bookmarkStart w:id="8" w:name="_Toc200092455"/>
      <w:r>
        <w:rPr>
          <w:rFonts w:hint="eastAsia"/>
        </w:rPr>
        <w:t>养护要求</w:t>
      </w:r>
      <w:bookmarkEnd w:id="8"/>
    </w:p>
    <w:p w:rsidR="00C31B5C" w:rsidRPr="00D24460" w:rsidRDefault="00E86010" w:rsidP="00D24460">
      <w:pPr>
        <w:pStyle w:val="2"/>
        <w:spacing w:before="156" w:after="156"/>
      </w:pPr>
      <w:bookmarkStart w:id="9" w:name="_Toc200092456"/>
      <w:r w:rsidRPr="00D24460">
        <w:rPr>
          <w:rFonts w:hint="eastAsia"/>
        </w:rPr>
        <w:t>一</w:t>
      </w:r>
      <w:r w:rsidRPr="00D24460">
        <w:t>般要求</w:t>
      </w:r>
      <w:bookmarkEnd w:id="9"/>
    </w:p>
    <w:p w:rsidR="00C31B5C" w:rsidRDefault="00E86010">
      <w:pPr>
        <w:ind w:firstLine="560"/>
      </w:pPr>
      <w:r>
        <w:rPr>
          <w:rFonts w:hint="eastAsia"/>
        </w:rPr>
        <w:t>养</w:t>
      </w:r>
      <w:r>
        <w:t>护工</w:t>
      </w:r>
      <w:r>
        <w:rPr>
          <w:rFonts w:hint="eastAsia"/>
        </w:rPr>
        <w:t>作通用</w:t>
      </w:r>
      <w:r>
        <w:t>要求如下：</w:t>
      </w:r>
    </w:p>
    <w:p w:rsidR="00C31B5C" w:rsidRPr="006163ED" w:rsidRDefault="004D288B">
      <w:pPr>
        <w:pStyle w:val="af6"/>
        <w:numPr>
          <w:ilvl w:val="0"/>
          <w:numId w:val="6"/>
        </w:numPr>
        <w:ind w:firstLineChars="0"/>
      </w:pPr>
      <w:r w:rsidRPr="006163ED">
        <w:rPr>
          <w:rFonts w:hint="eastAsia"/>
        </w:rPr>
        <w:lastRenderedPageBreak/>
        <w:t>亮</w:t>
      </w:r>
      <w:r w:rsidRPr="006163ED">
        <w:t>灯率要求：</w:t>
      </w:r>
      <w:r w:rsidR="00E86010" w:rsidRPr="006163ED">
        <w:t>城市快速路、主干道功能照明亮灯率应达到</w:t>
      </w:r>
      <w:r w:rsidR="00E86010" w:rsidRPr="006163ED">
        <w:t>99%</w:t>
      </w:r>
      <w:r w:rsidR="00E86010" w:rsidRPr="006163ED">
        <w:t>，次干道功能照明亮灯率应达到</w:t>
      </w:r>
      <w:r w:rsidR="00E86010" w:rsidRPr="006163ED">
        <w:t>98%</w:t>
      </w:r>
      <w:r w:rsidR="00E86010" w:rsidRPr="006163ED">
        <w:rPr>
          <w:rFonts w:hint="eastAsia"/>
        </w:rPr>
        <w:t>，</w:t>
      </w:r>
      <w:r w:rsidR="00E86010" w:rsidRPr="006163ED">
        <w:t>支路</w:t>
      </w:r>
      <w:r w:rsidR="00E86010" w:rsidRPr="006163ED">
        <w:rPr>
          <w:rFonts w:hint="eastAsia"/>
        </w:rPr>
        <w:t>功能照</w:t>
      </w:r>
      <w:r w:rsidR="00E86010" w:rsidRPr="006163ED">
        <w:t>明</w:t>
      </w:r>
      <w:r w:rsidR="00E86010" w:rsidRPr="006163ED">
        <w:rPr>
          <w:rFonts w:hint="eastAsia"/>
        </w:rPr>
        <w:t>亮</w:t>
      </w:r>
      <w:r w:rsidR="00E86010" w:rsidRPr="006163ED">
        <w:t>灯率应达到</w:t>
      </w:r>
      <w:r w:rsidR="00E86010" w:rsidRPr="006163ED">
        <w:rPr>
          <w:rFonts w:hint="eastAsia"/>
        </w:rPr>
        <w:t>97</w:t>
      </w:r>
      <w:r w:rsidR="00E86010" w:rsidRPr="006163ED">
        <w:t>%</w:t>
      </w:r>
      <w:r w:rsidR="00BC756E" w:rsidRPr="006163ED">
        <w:rPr>
          <w:rFonts w:hint="eastAsia"/>
        </w:rPr>
        <w:t>；</w:t>
      </w:r>
      <w:r w:rsidR="00E86010" w:rsidRPr="006163ED">
        <w:t>城</w:t>
      </w:r>
      <w:r w:rsidR="00E86010" w:rsidRPr="006163ED">
        <w:rPr>
          <w:rFonts w:hint="eastAsia"/>
        </w:rPr>
        <w:t>市景观照明设施</w:t>
      </w:r>
      <w:r w:rsidR="005A18F5" w:rsidRPr="006163ED">
        <w:rPr>
          <w:rFonts w:hint="eastAsia"/>
        </w:rPr>
        <w:t>亮</w:t>
      </w:r>
      <w:r w:rsidR="005A18F5" w:rsidRPr="006163ED">
        <w:t>灯率</w:t>
      </w:r>
      <w:r w:rsidR="006163ED" w:rsidRPr="006163ED">
        <w:rPr>
          <w:rFonts w:hint="eastAsia"/>
        </w:rPr>
        <w:t>按</w:t>
      </w:r>
      <w:r w:rsidR="006163ED" w:rsidRPr="006163ED">
        <w:t>照</w:t>
      </w:r>
      <w:r w:rsidR="006163ED" w:rsidRPr="006163ED">
        <w:rPr>
          <w:rFonts w:hint="eastAsia"/>
          <w:color w:val="000000" w:themeColor="text1"/>
        </w:rPr>
        <w:t>GB</w:t>
      </w:r>
      <w:r w:rsidR="006163ED" w:rsidRPr="006163ED">
        <w:rPr>
          <w:color w:val="000000" w:themeColor="text1"/>
        </w:rPr>
        <w:t>/</w:t>
      </w:r>
      <w:r w:rsidR="006163ED" w:rsidRPr="006163ED">
        <w:rPr>
          <w:rFonts w:hint="eastAsia"/>
          <w:color w:val="000000" w:themeColor="text1"/>
        </w:rPr>
        <w:t>T</w:t>
      </w:r>
      <w:r w:rsidR="006163ED" w:rsidRPr="006163ED">
        <w:rPr>
          <w:color w:val="000000" w:themeColor="text1"/>
        </w:rPr>
        <w:t xml:space="preserve"> 43637</w:t>
      </w:r>
      <w:r w:rsidR="006163ED" w:rsidRPr="006163ED">
        <w:rPr>
          <w:rFonts w:hint="eastAsia"/>
          <w:color w:val="000000" w:themeColor="text1"/>
        </w:rPr>
        <w:t>要</w:t>
      </w:r>
      <w:r w:rsidR="006163ED" w:rsidRPr="006163ED">
        <w:rPr>
          <w:color w:val="000000" w:themeColor="text1"/>
        </w:rPr>
        <w:t>求</w:t>
      </w:r>
      <w:r w:rsidR="006163ED" w:rsidRPr="006163ED">
        <w:rPr>
          <w:rFonts w:hint="eastAsia"/>
          <w:color w:val="000000" w:themeColor="text1"/>
        </w:rPr>
        <w:t>应</w:t>
      </w:r>
      <w:r w:rsidRPr="006163ED">
        <w:t>达到</w:t>
      </w:r>
      <w:r w:rsidR="005A18F5" w:rsidRPr="006163ED">
        <w:rPr>
          <w:rFonts w:hint="eastAsia"/>
        </w:rPr>
        <w:t>98%</w:t>
      </w:r>
      <w:r w:rsidR="00E86010" w:rsidRPr="006163ED">
        <w:t>。</w:t>
      </w:r>
    </w:p>
    <w:p w:rsidR="00C31B5C" w:rsidRPr="006163ED" w:rsidRDefault="004D288B">
      <w:pPr>
        <w:pStyle w:val="af6"/>
        <w:numPr>
          <w:ilvl w:val="0"/>
          <w:numId w:val="6"/>
        </w:numPr>
        <w:ind w:firstLineChars="0"/>
      </w:pPr>
      <w:r w:rsidRPr="006163ED">
        <w:rPr>
          <w:rFonts w:hint="eastAsia"/>
        </w:rPr>
        <w:t>设</w:t>
      </w:r>
      <w:r w:rsidRPr="006163ED">
        <w:t>施完好</w:t>
      </w:r>
      <w:r w:rsidRPr="006163ED">
        <w:rPr>
          <w:rFonts w:hint="eastAsia"/>
        </w:rPr>
        <w:t>率</w:t>
      </w:r>
      <w:r w:rsidRPr="006163ED">
        <w:t>要求</w:t>
      </w:r>
      <w:r w:rsidR="005D17D0">
        <w:rPr>
          <w:rFonts w:hint="eastAsia"/>
        </w:rPr>
        <w:t>：</w:t>
      </w:r>
      <w:r w:rsidRPr="006163ED">
        <w:rPr>
          <w:rFonts w:hint="eastAsia"/>
        </w:rPr>
        <w:t>功能</w:t>
      </w:r>
      <w:r w:rsidRPr="006163ED">
        <w:t>照明设施完好率应达到</w:t>
      </w:r>
      <w:r w:rsidRPr="006163ED">
        <w:rPr>
          <w:rFonts w:hint="eastAsia"/>
        </w:rPr>
        <w:t>95%</w:t>
      </w:r>
      <w:r w:rsidRPr="006163ED">
        <w:rPr>
          <w:rFonts w:hint="eastAsia"/>
        </w:rPr>
        <w:t>，景观照明</w:t>
      </w:r>
      <w:r w:rsidRPr="006163ED">
        <w:t>设施</w:t>
      </w:r>
      <w:r w:rsidRPr="006163ED">
        <w:rPr>
          <w:rFonts w:hint="eastAsia"/>
        </w:rPr>
        <w:t>完好率</w:t>
      </w:r>
      <w:r w:rsidR="006163ED" w:rsidRPr="006163ED">
        <w:rPr>
          <w:rFonts w:hint="eastAsia"/>
          <w:color w:val="000000" w:themeColor="text1"/>
        </w:rPr>
        <w:t>参照</w:t>
      </w:r>
      <w:r w:rsidR="006163ED" w:rsidRPr="006163ED">
        <w:rPr>
          <w:rFonts w:hint="eastAsia"/>
          <w:color w:val="000000" w:themeColor="text1"/>
        </w:rPr>
        <w:t>GB</w:t>
      </w:r>
      <w:r w:rsidR="006163ED" w:rsidRPr="006163ED">
        <w:rPr>
          <w:color w:val="000000" w:themeColor="text1"/>
        </w:rPr>
        <w:t>/</w:t>
      </w:r>
      <w:r w:rsidR="006163ED" w:rsidRPr="006163ED">
        <w:rPr>
          <w:rFonts w:hint="eastAsia"/>
          <w:color w:val="000000" w:themeColor="text1"/>
        </w:rPr>
        <w:t>T</w:t>
      </w:r>
      <w:r w:rsidR="006163ED" w:rsidRPr="006163ED">
        <w:rPr>
          <w:color w:val="000000" w:themeColor="text1"/>
        </w:rPr>
        <w:t xml:space="preserve"> 43637</w:t>
      </w:r>
      <w:r w:rsidR="006163ED">
        <w:rPr>
          <w:rFonts w:hint="eastAsia"/>
          <w:color w:val="000000" w:themeColor="text1"/>
        </w:rPr>
        <w:t>要</w:t>
      </w:r>
      <w:r w:rsidR="006163ED">
        <w:rPr>
          <w:color w:val="000000" w:themeColor="text1"/>
        </w:rPr>
        <w:t>求</w:t>
      </w:r>
      <w:r w:rsidRPr="006163ED">
        <w:rPr>
          <w:rFonts w:hint="eastAsia"/>
        </w:rPr>
        <w:t>应达</w:t>
      </w:r>
      <w:r w:rsidRPr="006163ED">
        <w:t>到</w:t>
      </w:r>
      <w:r w:rsidRPr="006163ED">
        <w:rPr>
          <w:rFonts w:hint="eastAsia"/>
          <w:color w:val="000000" w:themeColor="text1"/>
        </w:rPr>
        <w:t>9</w:t>
      </w:r>
      <w:r w:rsidRPr="006163ED">
        <w:rPr>
          <w:color w:val="000000" w:themeColor="text1"/>
        </w:rPr>
        <w:t>5%</w:t>
      </w:r>
      <w:r w:rsidR="006163ED">
        <w:rPr>
          <w:rFonts w:hint="eastAsia"/>
          <w:color w:val="000000" w:themeColor="text1"/>
        </w:rPr>
        <w:t>，</w:t>
      </w:r>
      <w:r w:rsidR="00E86010" w:rsidRPr="006163ED">
        <w:rPr>
          <w:rFonts w:hint="eastAsia"/>
        </w:rPr>
        <w:t>智能</w:t>
      </w:r>
      <w:r w:rsidR="00E86010" w:rsidRPr="006163ED">
        <w:t>控制终端</w:t>
      </w:r>
      <w:r w:rsidR="00E86010" w:rsidRPr="006163ED">
        <w:rPr>
          <w:rFonts w:hint="eastAsia"/>
        </w:rPr>
        <w:t>设施完好</w:t>
      </w:r>
      <w:r w:rsidR="00E86010" w:rsidRPr="006163ED">
        <w:t>率应</w:t>
      </w:r>
      <w:r w:rsidR="00E86010" w:rsidRPr="006163ED">
        <w:rPr>
          <w:rFonts w:hint="eastAsia"/>
        </w:rPr>
        <w:t>达</w:t>
      </w:r>
      <w:r w:rsidR="00E86010" w:rsidRPr="006163ED">
        <w:rPr>
          <w:rFonts w:hint="eastAsia"/>
          <w:color w:val="000000" w:themeColor="text1"/>
        </w:rPr>
        <w:t>到</w:t>
      </w:r>
      <w:r w:rsidR="00E86010" w:rsidRPr="006163ED">
        <w:rPr>
          <w:rFonts w:hint="eastAsia"/>
          <w:color w:val="000000" w:themeColor="text1"/>
        </w:rPr>
        <w:t>100</w:t>
      </w:r>
      <w:r w:rsidR="00E86010" w:rsidRPr="005D17D0">
        <w:rPr>
          <w:color w:val="000000" w:themeColor="text1"/>
        </w:rPr>
        <w:t>%</w:t>
      </w:r>
      <w:r w:rsidR="00E86010" w:rsidRPr="006163ED">
        <w:rPr>
          <w:rFonts w:hint="eastAsia"/>
          <w:color w:val="000000" w:themeColor="text1"/>
        </w:rPr>
        <w:t>，</w:t>
      </w:r>
      <w:r w:rsidR="001E79A3" w:rsidRPr="006163ED">
        <w:rPr>
          <w:rFonts w:hint="eastAsia"/>
        </w:rPr>
        <w:t>不得</w:t>
      </w:r>
      <w:r w:rsidR="00E86010" w:rsidRPr="006163ED">
        <w:t>出现大面积熄灯以及终端无法控制状态的</w:t>
      </w:r>
      <w:r w:rsidR="00E86010" w:rsidRPr="006163ED">
        <w:rPr>
          <w:rFonts w:hint="eastAsia"/>
        </w:rPr>
        <w:t>情况</w:t>
      </w:r>
      <w:r w:rsidR="00E86010" w:rsidRPr="006163ED">
        <w:t>。</w:t>
      </w:r>
    </w:p>
    <w:p w:rsidR="00FA7AFB" w:rsidRDefault="00FA7AFB" w:rsidP="00FA7AFB">
      <w:pPr>
        <w:pStyle w:val="af6"/>
        <w:numPr>
          <w:ilvl w:val="0"/>
          <w:numId w:val="6"/>
        </w:numPr>
        <w:ind w:firstLineChars="0"/>
      </w:pPr>
      <w:r>
        <w:rPr>
          <w:rFonts w:hint="eastAsia"/>
        </w:rPr>
        <w:t>投</w:t>
      </w:r>
      <w:r>
        <w:t>诉处理响应率</w:t>
      </w:r>
      <w:r>
        <w:rPr>
          <w:rFonts w:hint="eastAsia"/>
        </w:rPr>
        <w:t>要</w:t>
      </w:r>
      <w:r>
        <w:t>求：应达到</w:t>
      </w:r>
      <w:r>
        <w:rPr>
          <w:rFonts w:hint="eastAsia"/>
        </w:rPr>
        <w:t>100%</w:t>
      </w:r>
      <w:r>
        <w:rPr>
          <w:rFonts w:hint="eastAsia"/>
        </w:rPr>
        <w:t>。对</w:t>
      </w:r>
      <w:r>
        <w:t>巡检</w:t>
      </w:r>
      <w:r w:rsidRPr="00DA25C4">
        <w:rPr>
          <w:rFonts w:hint="eastAsia"/>
          <w:color w:val="000000" w:themeColor="text1"/>
        </w:rPr>
        <w:t>中</w:t>
      </w:r>
      <w:r w:rsidRPr="00DA25C4">
        <w:rPr>
          <w:color w:val="000000" w:themeColor="text1"/>
        </w:rPr>
        <w:t>发现的问题</w:t>
      </w:r>
      <w:r w:rsidRPr="00DA25C4">
        <w:rPr>
          <w:rFonts w:hint="eastAsia"/>
          <w:color w:val="000000" w:themeColor="text1"/>
        </w:rPr>
        <w:t>及</w:t>
      </w:r>
      <w:r w:rsidRPr="00DA25C4">
        <w:rPr>
          <w:color w:val="000000" w:themeColor="text1"/>
        </w:rPr>
        <w:t>群众反映的故障，应及时组织运维</w:t>
      </w:r>
      <w:r w:rsidRPr="00DA25C4">
        <w:rPr>
          <w:rFonts w:hint="eastAsia"/>
          <w:color w:val="000000" w:themeColor="text1"/>
        </w:rPr>
        <w:t>或</w:t>
      </w:r>
      <w:r w:rsidRPr="00DA25C4">
        <w:rPr>
          <w:color w:val="000000" w:themeColor="text1"/>
        </w:rPr>
        <w:t>抢</w:t>
      </w:r>
      <w:r w:rsidRPr="00DA25C4">
        <w:rPr>
          <w:rFonts w:hint="eastAsia"/>
          <w:color w:val="000000" w:themeColor="text1"/>
        </w:rPr>
        <w:t>修，</w:t>
      </w:r>
      <w:r w:rsidRPr="00DA25C4">
        <w:rPr>
          <w:color w:val="000000" w:themeColor="text1"/>
        </w:rPr>
        <w:t>一般故障</w:t>
      </w:r>
      <w:r w:rsidR="00A81CE3">
        <w:rPr>
          <w:rFonts w:hint="eastAsia"/>
          <w:color w:val="000000" w:themeColor="text1"/>
        </w:rPr>
        <w:t>如单</w:t>
      </w:r>
      <w:r w:rsidR="00A81CE3">
        <w:t>灯未在规定时间段内亮灯</w:t>
      </w:r>
      <w:r w:rsidR="00A81CE3">
        <w:rPr>
          <w:rFonts w:hint="eastAsia"/>
        </w:rPr>
        <w:t>、零星</w:t>
      </w:r>
      <w:r w:rsidR="00A81CE3">
        <w:t>灭灯</w:t>
      </w:r>
      <w:r w:rsidR="00A81CE3">
        <w:rPr>
          <w:rFonts w:hint="eastAsia"/>
        </w:rPr>
        <w:t>、灯杆轻微破损等，</w:t>
      </w:r>
      <w:r w:rsidRPr="00DA25C4">
        <w:rPr>
          <w:color w:val="000000" w:themeColor="text1"/>
        </w:rPr>
        <w:t>应</w:t>
      </w:r>
      <w:r w:rsidRPr="00DA25C4">
        <w:rPr>
          <w:rFonts w:hint="eastAsia"/>
          <w:color w:val="000000" w:themeColor="text1"/>
        </w:rPr>
        <w:t>在接到通知后，</w:t>
      </w:r>
      <w:r w:rsidRPr="00DA25C4">
        <w:rPr>
          <w:rFonts w:hint="eastAsia"/>
          <w:color w:val="000000" w:themeColor="text1"/>
        </w:rPr>
        <w:t>12</w:t>
      </w:r>
      <w:r w:rsidRPr="00DA25C4">
        <w:rPr>
          <w:rFonts w:hint="eastAsia"/>
          <w:color w:val="000000" w:themeColor="text1"/>
        </w:rPr>
        <w:t>小时内派相关工程师到现场进行维修</w:t>
      </w:r>
      <w:r w:rsidRPr="00DA25C4">
        <w:rPr>
          <w:rFonts w:ascii="仿宋" w:eastAsia="仿宋" w:hAnsi="仿宋" w:hint="eastAsia"/>
          <w:color w:val="000000" w:themeColor="text1"/>
          <w:szCs w:val="21"/>
        </w:rPr>
        <w:t>，</w:t>
      </w:r>
      <w:r w:rsidRPr="00DA25C4">
        <w:rPr>
          <w:color w:val="000000" w:themeColor="text1"/>
        </w:rPr>
        <w:t>24</w:t>
      </w:r>
      <w:r w:rsidRPr="00DA25C4">
        <w:rPr>
          <w:rFonts w:hint="eastAsia"/>
          <w:color w:val="000000" w:themeColor="text1"/>
        </w:rPr>
        <w:t>小</w:t>
      </w:r>
      <w:r w:rsidRPr="00DA25C4">
        <w:rPr>
          <w:color w:val="000000" w:themeColor="text1"/>
        </w:rPr>
        <w:t>时内修复</w:t>
      </w:r>
      <w:r w:rsidRPr="00DA25C4">
        <w:rPr>
          <w:rFonts w:hint="eastAsia"/>
          <w:color w:val="000000" w:themeColor="text1"/>
        </w:rPr>
        <w:t>完毕，</w:t>
      </w:r>
      <w:r w:rsidR="009A17CE">
        <w:rPr>
          <w:rFonts w:hint="eastAsia"/>
          <w:color w:val="000000" w:themeColor="text1"/>
        </w:rPr>
        <w:t>重</w:t>
      </w:r>
      <w:r w:rsidR="009A17CE">
        <w:rPr>
          <w:color w:val="000000" w:themeColor="text1"/>
        </w:rPr>
        <w:t>大故障</w:t>
      </w:r>
      <w:r w:rsidR="003D4E4E">
        <w:rPr>
          <w:rFonts w:hint="eastAsia"/>
          <w:color w:val="000000" w:themeColor="text1"/>
        </w:rPr>
        <w:t>如</w:t>
      </w:r>
      <w:r w:rsidRPr="00DA25C4">
        <w:rPr>
          <w:rFonts w:hint="eastAsia"/>
          <w:color w:val="000000" w:themeColor="text1"/>
        </w:rPr>
        <w:t>灯</w:t>
      </w:r>
      <w:r w:rsidRPr="00DA25C4">
        <w:rPr>
          <w:color w:val="000000" w:themeColor="text1"/>
        </w:rPr>
        <w:t>杆严重倾斜</w:t>
      </w:r>
      <w:r w:rsidRPr="00DA25C4">
        <w:rPr>
          <w:rFonts w:hint="eastAsia"/>
          <w:color w:val="000000" w:themeColor="text1"/>
        </w:rPr>
        <w:t>、</w:t>
      </w:r>
      <w:r w:rsidRPr="00DA25C4">
        <w:rPr>
          <w:color w:val="000000" w:themeColor="text1"/>
        </w:rPr>
        <w:t>歪倒</w:t>
      </w:r>
      <w:r w:rsidRPr="00DA25C4">
        <w:rPr>
          <w:rFonts w:hint="eastAsia"/>
          <w:color w:val="000000" w:themeColor="text1"/>
        </w:rPr>
        <w:t>、线</w:t>
      </w:r>
      <w:r w:rsidRPr="00DA25C4">
        <w:rPr>
          <w:color w:val="000000" w:themeColor="text1"/>
        </w:rPr>
        <w:t>路打火</w:t>
      </w:r>
      <w:r w:rsidRPr="00DA25C4">
        <w:rPr>
          <w:rFonts w:hint="eastAsia"/>
          <w:color w:val="000000" w:themeColor="text1"/>
        </w:rPr>
        <w:t>、工</w:t>
      </w:r>
      <w:r w:rsidRPr="00DA25C4">
        <w:rPr>
          <w:color w:val="000000" w:themeColor="text1"/>
        </w:rPr>
        <w:t>作</w:t>
      </w:r>
      <w:r w:rsidRPr="00DA25C4">
        <w:rPr>
          <w:rFonts w:hint="eastAsia"/>
          <w:color w:val="000000" w:themeColor="text1"/>
        </w:rPr>
        <w:t>井</w:t>
      </w:r>
      <w:r w:rsidRPr="00DA25C4">
        <w:rPr>
          <w:color w:val="000000" w:themeColor="text1"/>
        </w:rPr>
        <w:t>盖丢失</w:t>
      </w:r>
      <w:r w:rsidR="00A81CE3">
        <w:rPr>
          <w:rFonts w:hint="eastAsia"/>
          <w:color w:val="000000" w:themeColor="text1"/>
        </w:rPr>
        <w:t>、</w:t>
      </w:r>
      <w:r w:rsidR="00A81CE3">
        <w:rPr>
          <w:rFonts w:hint="eastAsia"/>
        </w:rPr>
        <w:t>其它</w:t>
      </w:r>
      <w:r w:rsidR="00A81CE3">
        <w:t>可能造成重大人员伤亡、</w:t>
      </w:r>
      <w:r w:rsidR="00A81CE3">
        <w:rPr>
          <w:rFonts w:hint="eastAsia"/>
        </w:rPr>
        <w:t>财</w:t>
      </w:r>
      <w:r w:rsidR="00A81CE3">
        <w:t>务损失或危及公共安</w:t>
      </w:r>
      <w:r w:rsidR="00A81CE3">
        <w:rPr>
          <w:rFonts w:hint="eastAsia"/>
        </w:rPr>
        <w:t>全</w:t>
      </w:r>
      <w:r w:rsidR="00A81CE3">
        <w:t>的设施故障</w:t>
      </w:r>
      <w:r w:rsidRPr="00DA25C4">
        <w:rPr>
          <w:rFonts w:hint="eastAsia"/>
          <w:color w:val="000000" w:themeColor="text1"/>
        </w:rPr>
        <w:t>等</w:t>
      </w:r>
      <w:r w:rsidRPr="00DA25C4">
        <w:rPr>
          <w:color w:val="000000" w:themeColor="text1"/>
        </w:rPr>
        <w:t>，应迅速赶</w:t>
      </w:r>
      <w:r>
        <w:t>赴现</w:t>
      </w:r>
      <w:r>
        <w:rPr>
          <w:rFonts w:hint="eastAsia"/>
        </w:rPr>
        <w:t>场</w:t>
      </w:r>
      <w:r>
        <w:t>进行紧急处</w:t>
      </w:r>
      <w:r>
        <w:rPr>
          <w:rFonts w:hint="eastAsia"/>
        </w:rPr>
        <w:t>置。</w:t>
      </w:r>
    </w:p>
    <w:p w:rsidR="00FA7AFB" w:rsidRDefault="00A81CE3" w:rsidP="00FA7AFB">
      <w:pPr>
        <w:pStyle w:val="af6"/>
        <w:ind w:left="840" w:firstLineChars="0" w:firstLine="0"/>
      </w:pPr>
      <w:r>
        <w:rPr>
          <w:rFonts w:hint="eastAsia"/>
        </w:rPr>
        <w:t>注：</w:t>
      </w:r>
      <w:r w:rsidR="00FA7AFB">
        <w:rPr>
          <w:rFonts w:hint="eastAsia"/>
        </w:rPr>
        <w:t>因</w:t>
      </w:r>
      <w:r w:rsidR="003D4E4E">
        <w:rPr>
          <w:rFonts w:hint="eastAsia"/>
        </w:rPr>
        <w:t>强</w:t>
      </w:r>
      <w:r w:rsidR="003D4E4E">
        <w:t>台风、强降雨、地质</w:t>
      </w:r>
      <w:r w:rsidR="003D4E4E">
        <w:rPr>
          <w:rFonts w:hint="eastAsia"/>
        </w:rPr>
        <w:t>灾害</w:t>
      </w:r>
      <w:r w:rsidR="003D4E4E">
        <w:t>等</w:t>
      </w:r>
      <w:r w:rsidR="00FA7AFB">
        <w:rPr>
          <w:rFonts w:hint="eastAsia"/>
        </w:rPr>
        <w:t>不</w:t>
      </w:r>
      <w:r w:rsidR="00FA7AFB">
        <w:t>可抗力原因</w:t>
      </w:r>
      <w:r w:rsidR="00FA7AFB">
        <w:rPr>
          <w:rFonts w:hint="eastAsia"/>
        </w:rPr>
        <w:t>导致</w:t>
      </w:r>
      <w:r w:rsidR="003D4E4E">
        <w:rPr>
          <w:rFonts w:hint="eastAsia"/>
        </w:rPr>
        <w:t>的</w:t>
      </w:r>
      <w:r w:rsidR="00FA7AFB">
        <w:rPr>
          <w:rFonts w:hint="eastAsia"/>
        </w:rPr>
        <w:t>故障</w:t>
      </w:r>
      <w:r>
        <w:rPr>
          <w:rFonts w:hint="eastAsia"/>
        </w:rPr>
        <w:t>不适用上述要求。</w:t>
      </w:r>
    </w:p>
    <w:p w:rsidR="005D17D0" w:rsidRDefault="005D17D0" w:rsidP="005D17D0">
      <w:pPr>
        <w:pStyle w:val="af6"/>
        <w:numPr>
          <w:ilvl w:val="0"/>
          <w:numId w:val="6"/>
        </w:numPr>
        <w:ind w:firstLineChars="0"/>
      </w:pPr>
      <w:r w:rsidRPr="005D17D0">
        <w:rPr>
          <w:color w:val="000000" w:themeColor="text1"/>
        </w:rPr>
        <w:t>城市照明设施</w:t>
      </w:r>
      <w:r>
        <w:t>养护</w:t>
      </w:r>
      <w:r>
        <w:rPr>
          <w:rFonts w:hint="eastAsia"/>
        </w:rPr>
        <w:t>指</w:t>
      </w:r>
      <w:r>
        <w:t>标</w:t>
      </w:r>
      <w:r>
        <w:rPr>
          <w:rFonts w:hint="eastAsia"/>
        </w:rPr>
        <w:t>应参照</w:t>
      </w:r>
      <w:r>
        <w:t>现行相关国</w:t>
      </w:r>
      <w:r>
        <w:rPr>
          <w:rFonts w:hint="eastAsia"/>
        </w:rPr>
        <w:t>、</w:t>
      </w:r>
      <w:r>
        <w:t>行标</w:t>
      </w:r>
      <w:r>
        <w:rPr>
          <w:rFonts w:hint="eastAsia"/>
        </w:rPr>
        <w:t>。</w:t>
      </w:r>
      <w:r>
        <w:t>道路、人行地道、广场、公园、人行天桥</w:t>
      </w:r>
      <w:r>
        <w:rPr>
          <w:rFonts w:hint="eastAsia"/>
        </w:rPr>
        <w:t>等</w:t>
      </w:r>
      <w:r>
        <w:t>城市道路照明指标符合</w:t>
      </w:r>
      <w:r>
        <w:t>CJJ 45</w:t>
      </w:r>
      <w:r>
        <w:rPr>
          <w:rFonts w:hint="eastAsia"/>
        </w:rPr>
        <w:t>要求，隧道照明指标符合</w:t>
      </w:r>
      <w:r>
        <w:t>JTG/T D70/2-01</w:t>
      </w:r>
      <w:r>
        <w:t>要求，配电</w:t>
      </w:r>
      <w:r>
        <w:rPr>
          <w:rFonts w:hint="eastAsia"/>
        </w:rPr>
        <w:t>箱柜、线缆线路、灯杆、接地等符合</w:t>
      </w:r>
      <w:r>
        <w:t>CJJ 89</w:t>
      </w:r>
      <w:r>
        <w:t>要求</w:t>
      </w:r>
      <w:r>
        <w:rPr>
          <w:rFonts w:hint="eastAsia"/>
        </w:rPr>
        <w:t>，</w:t>
      </w:r>
      <w:r w:rsidRPr="005D17D0">
        <w:rPr>
          <w:color w:val="000000" w:themeColor="text1"/>
        </w:rPr>
        <w:t>城市景观照明设施</w:t>
      </w:r>
      <w:r>
        <w:t>指标符合</w:t>
      </w:r>
      <w:r>
        <w:t>JGJ/T 163</w:t>
      </w:r>
      <w:r>
        <w:t>和</w:t>
      </w:r>
      <w:r>
        <w:t xml:space="preserve"> GB 50617</w:t>
      </w:r>
      <w:r>
        <w:t>要求。</w:t>
      </w:r>
    </w:p>
    <w:p w:rsidR="00C31B5C" w:rsidRPr="001E79A3" w:rsidRDefault="00E86010">
      <w:pPr>
        <w:pStyle w:val="af6"/>
        <w:numPr>
          <w:ilvl w:val="0"/>
          <w:numId w:val="6"/>
        </w:numPr>
        <w:ind w:firstLineChars="0"/>
        <w:rPr>
          <w:color w:val="000000" w:themeColor="text1"/>
        </w:rPr>
      </w:pPr>
      <w:r w:rsidRPr="001E79A3">
        <w:rPr>
          <w:color w:val="000000" w:themeColor="text1"/>
        </w:rPr>
        <w:t>城市照明设施养护作业的用电安全，应符合</w:t>
      </w:r>
      <w:r w:rsidRPr="001E79A3">
        <w:rPr>
          <w:color w:val="000000" w:themeColor="text1"/>
        </w:rPr>
        <w:t xml:space="preserve">GB/T 13869 </w:t>
      </w:r>
      <w:r w:rsidRPr="001E79A3">
        <w:rPr>
          <w:color w:val="000000" w:themeColor="text1"/>
        </w:rPr>
        <w:t>和</w:t>
      </w:r>
      <w:r w:rsidRPr="001E79A3">
        <w:rPr>
          <w:color w:val="000000" w:themeColor="text1"/>
        </w:rPr>
        <w:t xml:space="preserve"> GB 26164 </w:t>
      </w:r>
      <w:r w:rsidRPr="001E79A3">
        <w:rPr>
          <w:color w:val="000000" w:themeColor="text1"/>
        </w:rPr>
        <w:t>的要求。</w:t>
      </w:r>
    </w:p>
    <w:p w:rsidR="00C31B5C" w:rsidRPr="001E79A3" w:rsidRDefault="00E86010">
      <w:pPr>
        <w:pStyle w:val="af6"/>
        <w:numPr>
          <w:ilvl w:val="0"/>
          <w:numId w:val="6"/>
        </w:numPr>
        <w:ind w:firstLineChars="0"/>
        <w:rPr>
          <w:color w:val="000000" w:themeColor="text1"/>
        </w:rPr>
      </w:pPr>
      <w:r w:rsidRPr="001E79A3">
        <w:rPr>
          <w:color w:val="000000" w:themeColor="text1"/>
        </w:rPr>
        <w:lastRenderedPageBreak/>
        <w:t>城市照明专用变压器的维护、检修按照</w:t>
      </w:r>
      <w:r w:rsidRPr="001E79A3">
        <w:rPr>
          <w:color w:val="000000" w:themeColor="text1"/>
        </w:rPr>
        <w:t>DL/T 573</w:t>
      </w:r>
      <w:r w:rsidRPr="001E79A3">
        <w:rPr>
          <w:color w:val="000000" w:themeColor="text1"/>
        </w:rPr>
        <w:t>和</w:t>
      </w:r>
      <w:r w:rsidRPr="001E79A3">
        <w:rPr>
          <w:color w:val="000000" w:themeColor="text1"/>
        </w:rPr>
        <w:t xml:space="preserve"> DL/T 1102</w:t>
      </w:r>
      <w:r w:rsidRPr="001E79A3">
        <w:rPr>
          <w:color w:val="000000" w:themeColor="text1"/>
        </w:rPr>
        <w:t>的要求进行。</w:t>
      </w:r>
    </w:p>
    <w:p w:rsidR="00C31B5C" w:rsidRDefault="00E86010" w:rsidP="00D24460">
      <w:pPr>
        <w:pStyle w:val="2"/>
        <w:spacing w:before="156" w:after="156"/>
      </w:pPr>
      <w:bookmarkStart w:id="10" w:name="_Toc200092457"/>
      <w:bookmarkStart w:id="11" w:name="_Toc184649408"/>
      <w:r>
        <w:rPr>
          <w:rFonts w:hint="eastAsia"/>
        </w:rPr>
        <w:t>设</w:t>
      </w:r>
      <w:r>
        <w:t>施安全保护</w:t>
      </w:r>
      <w:r>
        <w:rPr>
          <w:rFonts w:hint="eastAsia"/>
        </w:rPr>
        <w:t>要</w:t>
      </w:r>
      <w:r>
        <w:t>求</w:t>
      </w:r>
      <w:bookmarkEnd w:id="10"/>
    </w:p>
    <w:p w:rsidR="00C31B5C" w:rsidRPr="00D24460" w:rsidRDefault="00E86010" w:rsidP="00D24460">
      <w:pPr>
        <w:pStyle w:val="3"/>
        <w:shd w:val="clear" w:color="auto" w:fill="FFFFFF"/>
        <w:spacing w:before="274" w:line="360" w:lineRule="atLeast"/>
        <w:ind w:firstLine="594"/>
        <w:jc w:val="left"/>
        <w:textAlignment w:val="baseline"/>
        <w:rPr>
          <w:rFonts w:ascii="Helvetica" w:hAnsi="Helvetica" w:cs="Helvetica"/>
          <w:color w:val="060607"/>
          <w:spacing w:val="8"/>
          <w:szCs w:val="28"/>
        </w:rPr>
      </w:pPr>
      <w:bookmarkStart w:id="12" w:name="_Toc200092458"/>
      <w:r w:rsidRPr="00D24460">
        <w:rPr>
          <w:rFonts w:ascii="Helvetica" w:hAnsi="Helvetica" w:cs="Helvetica"/>
          <w:color w:val="060607"/>
          <w:spacing w:val="8"/>
          <w:szCs w:val="28"/>
        </w:rPr>
        <w:t>灯具及</w:t>
      </w:r>
      <w:r w:rsidRPr="00D24460">
        <w:rPr>
          <w:rFonts w:ascii="Helvetica" w:hAnsi="Helvetica" w:cs="Helvetica" w:hint="eastAsia"/>
          <w:color w:val="060607"/>
          <w:spacing w:val="8"/>
          <w:szCs w:val="28"/>
        </w:rPr>
        <w:t>附属设施</w:t>
      </w:r>
      <w:r w:rsidRPr="00D24460">
        <w:rPr>
          <w:rFonts w:ascii="Helvetica" w:hAnsi="Helvetica" w:cs="Helvetica"/>
          <w:color w:val="060607"/>
          <w:spacing w:val="8"/>
          <w:szCs w:val="28"/>
        </w:rPr>
        <w:t>安全</w:t>
      </w:r>
      <w:bookmarkEnd w:id="12"/>
    </w:p>
    <w:p w:rsidR="00C31B5C" w:rsidRDefault="00E86010">
      <w:pPr>
        <w:ind w:firstLine="560"/>
      </w:pPr>
      <w:r>
        <w:rPr>
          <w:rFonts w:hint="eastAsia"/>
        </w:rPr>
        <w:t>灯</w:t>
      </w:r>
      <w:r>
        <w:t>具及设备安全</w:t>
      </w:r>
      <w:r w:rsidR="00AE48F8">
        <w:rPr>
          <w:rFonts w:hint="eastAsia"/>
        </w:rPr>
        <w:t>应</w:t>
      </w:r>
      <w:r w:rsidR="00AE48F8">
        <w:t>遵循以下</w:t>
      </w:r>
      <w:r>
        <w:rPr>
          <w:rFonts w:hint="eastAsia"/>
        </w:rPr>
        <w:t>要</w:t>
      </w:r>
      <w:r>
        <w:t>求：</w:t>
      </w:r>
    </w:p>
    <w:p w:rsidR="00C31B5C" w:rsidRDefault="00E86010">
      <w:pPr>
        <w:pStyle w:val="af6"/>
        <w:numPr>
          <w:ilvl w:val="0"/>
          <w:numId w:val="11"/>
        </w:numPr>
        <w:ind w:firstLineChars="0"/>
      </w:pPr>
      <w:r>
        <w:t>灯具固定与防护</w:t>
      </w:r>
    </w:p>
    <w:p w:rsidR="00C31B5C" w:rsidRDefault="00E86010">
      <w:pPr>
        <w:pStyle w:val="af6"/>
        <w:numPr>
          <w:ilvl w:val="0"/>
          <w:numId w:val="12"/>
        </w:numPr>
        <w:ind w:firstLineChars="0" w:firstLine="11"/>
      </w:pPr>
      <w:r>
        <w:t>灯具安装应牢固可靠，避免因震动、风力等因素导致灯具脱落或倾倒。</w:t>
      </w:r>
    </w:p>
    <w:p w:rsidR="00C31B5C" w:rsidRDefault="00E86010">
      <w:pPr>
        <w:pStyle w:val="af6"/>
        <w:numPr>
          <w:ilvl w:val="0"/>
          <w:numId w:val="12"/>
        </w:numPr>
        <w:ind w:firstLineChars="0" w:firstLine="11"/>
      </w:pPr>
      <w:r>
        <w:t>距地面</w:t>
      </w:r>
      <w:r>
        <w:t>2.5</w:t>
      </w:r>
      <w:r>
        <w:t>米以下的照明设备应采取隔离保护措施，防止人员触碰。</w:t>
      </w:r>
    </w:p>
    <w:p w:rsidR="00C31B5C" w:rsidRDefault="00E86010">
      <w:pPr>
        <w:pStyle w:val="af6"/>
        <w:numPr>
          <w:ilvl w:val="0"/>
          <w:numId w:val="12"/>
        </w:numPr>
        <w:ind w:firstLineChars="0" w:firstLine="11"/>
      </w:pPr>
      <w:r>
        <w:t>灯杆等装置上设置标牌、宣传条幅等外挂装置时，需进行专项安全评估，并取得管理单位和养护单位的认可。</w:t>
      </w:r>
    </w:p>
    <w:p w:rsidR="00C31B5C" w:rsidRDefault="00E86010">
      <w:pPr>
        <w:pStyle w:val="af6"/>
        <w:numPr>
          <w:ilvl w:val="0"/>
          <w:numId w:val="12"/>
        </w:numPr>
        <w:ind w:firstLineChars="0" w:firstLine="11"/>
      </w:pPr>
      <w:r>
        <w:t>对使用年限超过</w:t>
      </w:r>
      <w:r>
        <w:t>5</w:t>
      </w:r>
      <w:r>
        <w:t>年的照明设施，应重点检查，必要时进行更新</w:t>
      </w:r>
      <w:r>
        <w:rPr>
          <w:rFonts w:hint="eastAsia"/>
        </w:rPr>
        <w:t>。</w:t>
      </w:r>
    </w:p>
    <w:p w:rsidR="00C31B5C" w:rsidRDefault="00E86010">
      <w:pPr>
        <w:pStyle w:val="af6"/>
        <w:numPr>
          <w:ilvl w:val="0"/>
          <w:numId w:val="11"/>
        </w:numPr>
        <w:ind w:firstLineChars="0"/>
      </w:pPr>
      <w:r>
        <w:t>防水与防尘</w:t>
      </w:r>
    </w:p>
    <w:p w:rsidR="00C31B5C" w:rsidRDefault="00E86010">
      <w:pPr>
        <w:pStyle w:val="af6"/>
        <w:numPr>
          <w:ilvl w:val="0"/>
          <w:numId w:val="13"/>
        </w:numPr>
        <w:ind w:firstLineChars="0" w:firstLine="11"/>
      </w:pPr>
      <w:r>
        <w:t>室外灯具的外壳防护等级不应低于</w:t>
      </w:r>
      <w:r>
        <w:t>IP65</w:t>
      </w:r>
      <w:r>
        <w:t>。</w:t>
      </w:r>
    </w:p>
    <w:p w:rsidR="00C31B5C" w:rsidRDefault="00E86010">
      <w:pPr>
        <w:pStyle w:val="af6"/>
        <w:numPr>
          <w:ilvl w:val="0"/>
          <w:numId w:val="13"/>
        </w:numPr>
        <w:ind w:firstLineChars="0" w:firstLine="11"/>
      </w:pPr>
      <w:r>
        <w:t>埋地灯具的接线盒应采用防护等级为</w:t>
      </w:r>
      <w:r>
        <w:t>IP67</w:t>
      </w:r>
      <w:r>
        <w:t>的防水接线盒。</w:t>
      </w:r>
    </w:p>
    <w:p w:rsidR="00C31B5C" w:rsidRDefault="00E86010">
      <w:pPr>
        <w:pStyle w:val="af6"/>
        <w:numPr>
          <w:ilvl w:val="0"/>
          <w:numId w:val="11"/>
        </w:numPr>
        <w:ind w:firstLineChars="0"/>
      </w:pPr>
      <w:r>
        <w:t>防火与隔热</w:t>
      </w:r>
    </w:p>
    <w:p w:rsidR="00C31B5C" w:rsidRDefault="00E86010">
      <w:pPr>
        <w:pStyle w:val="af6"/>
        <w:numPr>
          <w:ilvl w:val="0"/>
          <w:numId w:val="14"/>
        </w:numPr>
        <w:ind w:firstLineChars="0" w:firstLine="11"/>
      </w:pPr>
      <w:r>
        <w:t>安装在易燃建筑材料表面的灯具应选用具有阻燃隔热措施的灯具。</w:t>
      </w:r>
    </w:p>
    <w:p w:rsidR="00C31B5C" w:rsidRDefault="00E86010">
      <w:pPr>
        <w:pStyle w:val="af6"/>
        <w:numPr>
          <w:ilvl w:val="0"/>
          <w:numId w:val="14"/>
        </w:numPr>
        <w:ind w:firstLineChars="0" w:firstLine="11"/>
      </w:pPr>
      <w:r>
        <w:t>临近幕布等易燃物的灯具应装设防火隔热材料。</w:t>
      </w:r>
    </w:p>
    <w:p w:rsidR="00C31B5C" w:rsidRDefault="00E86010" w:rsidP="0042034B">
      <w:pPr>
        <w:pStyle w:val="3"/>
      </w:pPr>
      <w:bookmarkStart w:id="13" w:name="_Toc200092459"/>
      <w:r>
        <w:lastRenderedPageBreak/>
        <w:t>电气安全保护</w:t>
      </w:r>
      <w:bookmarkEnd w:id="13"/>
    </w:p>
    <w:p w:rsidR="00C31B5C" w:rsidRDefault="00E86010">
      <w:pPr>
        <w:ind w:firstLine="560"/>
      </w:pPr>
      <w:r>
        <w:rPr>
          <w:rFonts w:hint="eastAsia"/>
        </w:rPr>
        <w:t>电</w:t>
      </w:r>
      <w:r>
        <w:t>气安全保护</w:t>
      </w:r>
      <w:r w:rsidR="00AE48F8">
        <w:rPr>
          <w:rFonts w:hint="eastAsia"/>
        </w:rPr>
        <w:t>应</w:t>
      </w:r>
      <w:r w:rsidR="00AE48F8">
        <w:t>遵循以下</w:t>
      </w:r>
      <w:r>
        <w:rPr>
          <w:rFonts w:hint="eastAsia"/>
        </w:rPr>
        <w:t>要</w:t>
      </w:r>
      <w:r>
        <w:t>求</w:t>
      </w:r>
      <w:r w:rsidR="00AE48F8">
        <w:rPr>
          <w:rFonts w:hint="eastAsia"/>
        </w:rPr>
        <w:t>：</w:t>
      </w:r>
    </w:p>
    <w:p w:rsidR="00C31B5C" w:rsidRDefault="00E86010">
      <w:pPr>
        <w:pStyle w:val="af6"/>
        <w:numPr>
          <w:ilvl w:val="0"/>
          <w:numId w:val="7"/>
        </w:numPr>
        <w:ind w:firstLineChars="0"/>
      </w:pPr>
      <w:r>
        <w:t>接地保护</w:t>
      </w:r>
      <w:r>
        <w:rPr>
          <w:rFonts w:hint="eastAsia"/>
        </w:rPr>
        <w:t>按强标表述</w:t>
      </w:r>
    </w:p>
    <w:p w:rsidR="00C31B5C" w:rsidRDefault="00E86010">
      <w:pPr>
        <w:pStyle w:val="af6"/>
        <w:numPr>
          <w:ilvl w:val="0"/>
          <w:numId w:val="8"/>
        </w:numPr>
        <w:ind w:firstLineChars="0" w:firstLine="11"/>
      </w:pPr>
      <w:r>
        <w:t>照明设施的金属外壳、灯具、灯杆、配电箱等金属部分</w:t>
      </w:r>
      <w:r>
        <w:rPr>
          <w:rFonts w:hint="eastAsia"/>
        </w:rPr>
        <w:t>应</w:t>
      </w:r>
      <w:r>
        <w:t>进行接地保护</w:t>
      </w:r>
      <w:r>
        <w:rPr>
          <w:rFonts w:hint="eastAsia"/>
        </w:rPr>
        <w:t>。</w:t>
      </w:r>
      <w:r>
        <w:t>采用</w:t>
      </w:r>
      <w:r>
        <w:t>TN-S</w:t>
      </w:r>
      <w:r>
        <w:t>或</w:t>
      </w:r>
      <w:r>
        <w:t>TT</w:t>
      </w:r>
      <w:r>
        <w:t>系统接地保护的配电系统中，</w:t>
      </w:r>
      <w:r>
        <w:t>PE</w:t>
      </w:r>
      <w:r>
        <w:t>线与灯杆、配电箱等金属设备连接成网，在</w:t>
      </w:r>
      <w:r>
        <w:rPr>
          <w:rFonts w:hint="eastAsia"/>
        </w:rPr>
        <w:t>任一地点的接地电阻不应大于</w:t>
      </w:r>
      <w:r>
        <w:t>4Ω</w:t>
      </w:r>
      <w:r>
        <w:rPr>
          <w:rFonts w:hint="eastAsia"/>
        </w:rPr>
        <w:t>；</w:t>
      </w:r>
      <w:r>
        <w:t>路灯</w:t>
      </w:r>
      <w:r>
        <w:t>TT</w:t>
      </w:r>
      <w:r>
        <w:t>接地系统中，未采用</w:t>
      </w:r>
      <w:r>
        <w:t>PE</w:t>
      </w:r>
      <w:r>
        <w:t>线连接成网的灯杆、配电箱等，其独立接地电阻不应大于</w:t>
      </w:r>
      <w:r>
        <w:t>4Ω</w:t>
      </w:r>
      <w:r>
        <w:rPr>
          <w:rFonts w:hint="eastAsia"/>
        </w:rPr>
        <w:t>；</w:t>
      </w:r>
      <w:r>
        <w:t>道路照明配电系统的变压器中性点接地电阻不应大于</w:t>
      </w:r>
      <w:r>
        <w:t>4Ω</w:t>
      </w:r>
      <w:r>
        <w:t>。</w:t>
      </w:r>
    </w:p>
    <w:p w:rsidR="00C31B5C" w:rsidRDefault="00E86010">
      <w:pPr>
        <w:pStyle w:val="af6"/>
        <w:numPr>
          <w:ilvl w:val="0"/>
          <w:numId w:val="8"/>
        </w:numPr>
        <w:ind w:firstLineChars="0" w:firstLine="11"/>
      </w:pPr>
      <w:r>
        <w:t>接地系统应与建筑物、构筑物的配电系统接地形式相一致。</w:t>
      </w:r>
    </w:p>
    <w:p w:rsidR="00C31B5C" w:rsidRDefault="00E86010">
      <w:pPr>
        <w:pStyle w:val="af6"/>
        <w:numPr>
          <w:ilvl w:val="0"/>
          <w:numId w:val="8"/>
        </w:numPr>
        <w:ind w:firstLineChars="0" w:firstLine="11"/>
      </w:pPr>
      <w:r>
        <w:rPr>
          <w:rFonts w:hint="eastAsia"/>
        </w:rPr>
        <w:t>接</w:t>
      </w:r>
      <w:r>
        <w:t>地装置</w:t>
      </w:r>
      <w:r>
        <w:rPr>
          <w:rFonts w:hint="eastAsia"/>
        </w:rPr>
        <w:t>可</w:t>
      </w:r>
      <w:r>
        <w:t>利用自然接地体接地，如：构</w:t>
      </w:r>
      <w:r>
        <w:rPr>
          <w:rFonts w:hint="eastAsia"/>
        </w:rPr>
        <w:t>筑</w:t>
      </w:r>
      <w:r>
        <w:t>物的金属结构（</w:t>
      </w:r>
      <w:r>
        <w:rPr>
          <w:rFonts w:hint="eastAsia"/>
        </w:rPr>
        <w:t>梁</w:t>
      </w:r>
      <w:r>
        <w:t>、柱、桩）</w:t>
      </w:r>
      <w:r>
        <w:rPr>
          <w:rFonts w:hint="eastAsia"/>
        </w:rPr>
        <w:t>混</w:t>
      </w:r>
      <w:r>
        <w:t>凝土</w:t>
      </w:r>
      <w:r>
        <w:rPr>
          <w:rFonts w:hint="eastAsia"/>
        </w:rPr>
        <w:t>结构</w:t>
      </w:r>
      <w:r>
        <w:t>内部的钢筋、埋设在地下的金属管</w:t>
      </w:r>
      <w:r>
        <w:rPr>
          <w:rFonts w:hint="eastAsia"/>
        </w:rPr>
        <w:t>道（易</w:t>
      </w:r>
      <w:r>
        <w:t>燃易爆</w:t>
      </w:r>
      <w:r>
        <w:rPr>
          <w:rFonts w:hint="eastAsia"/>
        </w:rPr>
        <w:t>气体</w:t>
      </w:r>
      <w:r>
        <w:t>、液体管道除外）及金属构件等。</w:t>
      </w:r>
    </w:p>
    <w:p w:rsidR="00C31B5C" w:rsidRDefault="00E86010">
      <w:pPr>
        <w:pStyle w:val="af6"/>
        <w:numPr>
          <w:ilvl w:val="0"/>
          <w:numId w:val="7"/>
        </w:numPr>
        <w:ind w:firstLineChars="0"/>
      </w:pPr>
      <w:r>
        <w:t>短路与过载保护</w:t>
      </w:r>
    </w:p>
    <w:p w:rsidR="00C31B5C" w:rsidRDefault="00E86010">
      <w:pPr>
        <w:pStyle w:val="af6"/>
        <w:numPr>
          <w:ilvl w:val="0"/>
          <w:numId w:val="9"/>
        </w:numPr>
        <w:ind w:firstLineChars="0" w:firstLine="11"/>
      </w:pPr>
      <w:r>
        <w:t>照明回路应设置独立的短路保护装置，如熔断器或具有明显分断点的其他保护装置，以利于故障隔离。</w:t>
      </w:r>
    </w:p>
    <w:p w:rsidR="00C31B5C" w:rsidRDefault="00E86010">
      <w:pPr>
        <w:pStyle w:val="af6"/>
        <w:numPr>
          <w:ilvl w:val="0"/>
          <w:numId w:val="9"/>
        </w:numPr>
        <w:ind w:firstLineChars="0" w:firstLine="11"/>
      </w:pPr>
      <w:r>
        <w:t>配电回路应设置短路保护、过负荷保护和接地故障保护。</w:t>
      </w:r>
    </w:p>
    <w:p w:rsidR="00C31B5C" w:rsidRDefault="00E86010">
      <w:pPr>
        <w:pStyle w:val="af6"/>
        <w:numPr>
          <w:ilvl w:val="0"/>
          <w:numId w:val="7"/>
        </w:numPr>
        <w:ind w:firstLineChars="0"/>
      </w:pPr>
      <w:r>
        <w:t>漏电保护</w:t>
      </w:r>
    </w:p>
    <w:p w:rsidR="00C31B5C" w:rsidRDefault="00E86010">
      <w:pPr>
        <w:pStyle w:val="af6"/>
        <w:numPr>
          <w:ilvl w:val="0"/>
          <w:numId w:val="10"/>
        </w:numPr>
        <w:ind w:firstLineChars="0" w:firstLine="11"/>
      </w:pPr>
      <w:r>
        <w:t>采用</w:t>
      </w:r>
      <w:r>
        <w:t>TT</w:t>
      </w:r>
      <w:r>
        <w:t>接地系统供电的照明配电线路应采用剩余电流保护器作接地故障保护。</w:t>
      </w:r>
    </w:p>
    <w:p w:rsidR="00C31B5C" w:rsidRDefault="00E86010">
      <w:pPr>
        <w:pStyle w:val="af6"/>
        <w:numPr>
          <w:ilvl w:val="0"/>
          <w:numId w:val="10"/>
        </w:numPr>
        <w:ind w:firstLineChars="0" w:firstLine="11"/>
      </w:pPr>
      <w:r>
        <w:t>采用</w:t>
      </w:r>
      <w:r>
        <w:t>TN-S</w:t>
      </w:r>
      <w:r>
        <w:t>接地系统供电的照明配电线路宜采用剩余电流保护器作接地故障保护。</w:t>
      </w:r>
    </w:p>
    <w:p w:rsidR="00C31B5C" w:rsidRDefault="00E86010" w:rsidP="0042034B">
      <w:pPr>
        <w:pStyle w:val="3"/>
      </w:pPr>
      <w:bookmarkStart w:id="14" w:name="_Toc200092460"/>
      <w:r>
        <w:lastRenderedPageBreak/>
        <w:t>防雷与抗干扰</w:t>
      </w:r>
      <w:bookmarkEnd w:id="14"/>
    </w:p>
    <w:p w:rsidR="00C31B5C" w:rsidRDefault="00E86010">
      <w:pPr>
        <w:ind w:firstLine="560"/>
      </w:pPr>
      <w:r>
        <w:t>照明设施应设防直击雷防护和雷击电磁脉冲防护措施，并设接地保护和等电位联结。防雷措施应符合</w:t>
      </w:r>
      <w:r w:rsidR="00C52F0C">
        <w:t>GB 50057</w:t>
      </w:r>
      <w:r>
        <w:t>《建筑物防雷设计规范》等相关要求。</w:t>
      </w:r>
    </w:p>
    <w:p w:rsidR="00C31B5C" w:rsidRDefault="0089552B" w:rsidP="00D24460">
      <w:pPr>
        <w:pStyle w:val="2"/>
        <w:spacing w:before="156" w:after="156"/>
      </w:pPr>
      <w:bookmarkStart w:id="15" w:name="_Toc200092461"/>
      <w:r>
        <w:rPr>
          <w:rFonts w:hint="eastAsia"/>
        </w:rPr>
        <w:t>施工</w:t>
      </w:r>
      <w:r w:rsidR="00EC531D">
        <w:t>车</w:t>
      </w:r>
      <w:r>
        <w:rPr>
          <w:rFonts w:hint="eastAsia"/>
        </w:rPr>
        <w:t>辆</w:t>
      </w:r>
      <w:r w:rsidR="00EC531D">
        <w:t>、</w:t>
      </w:r>
      <w:r w:rsidR="0078123B">
        <w:rPr>
          <w:rFonts w:hint="eastAsia"/>
        </w:rPr>
        <w:t>施</w:t>
      </w:r>
      <w:r w:rsidR="0078123B">
        <w:t>工机具、</w:t>
      </w:r>
      <w:r w:rsidR="00E86010">
        <w:rPr>
          <w:rFonts w:hint="eastAsia"/>
        </w:rPr>
        <w:t>安全工</w:t>
      </w:r>
      <w:r w:rsidR="00AA7EDC">
        <w:t>器具</w:t>
      </w:r>
      <w:r w:rsidR="00AA7EDC">
        <w:rPr>
          <w:rFonts w:hint="eastAsia"/>
        </w:rPr>
        <w:t>安</w:t>
      </w:r>
      <w:r w:rsidR="00AA7EDC">
        <w:t>全</w:t>
      </w:r>
      <w:r w:rsidR="00EC531D">
        <w:rPr>
          <w:rFonts w:hint="eastAsia"/>
        </w:rPr>
        <w:t>管理</w:t>
      </w:r>
      <w:r w:rsidR="00E86010">
        <w:t>要求</w:t>
      </w:r>
      <w:bookmarkEnd w:id="15"/>
    </w:p>
    <w:p w:rsidR="0089552B" w:rsidRPr="0089552B" w:rsidRDefault="0089552B" w:rsidP="00AE48F8">
      <w:pPr>
        <w:ind w:firstLine="560"/>
      </w:pPr>
      <w:r>
        <w:rPr>
          <w:rFonts w:hint="eastAsia"/>
        </w:rPr>
        <w:t>施工</w:t>
      </w:r>
      <w:r>
        <w:t>车辆、施工机具、</w:t>
      </w:r>
      <w:r>
        <w:rPr>
          <w:rFonts w:hint="eastAsia"/>
        </w:rPr>
        <w:t>安全</w:t>
      </w:r>
      <w:r>
        <w:t>工器具</w:t>
      </w:r>
      <w:r w:rsidR="00AE48F8">
        <w:rPr>
          <w:rFonts w:hint="eastAsia"/>
        </w:rPr>
        <w:t>安</w:t>
      </w:r>
      <w:r w:rsidR="00AE48F8">
        <w:t>全管理</w:t>
      </w:r>
      <w:r w:rsidR="00AE48F8">
        <w:rPr>
          <w:rFonts w:hint="eastAsia"/>
        </w:rPr>
        <w:t>应</w:t>
      </w:r>
      <w:r w:rsidR="00AE48F8">
        <w:t>遵循以下</w:t>
      </w:r>
      <w:r w:rsidR="00AE48F8">
        <w:rPr>
          <w:rFonts w:hint="eastAsia"/>
        </w:rPr>
        <w:t>要</w:t>
      </w:r>
      <w:r w:rsidR="00AE48F8">
        <w:t>求：</w:t>
      </w:r>
    </w:p>
    <w:p w:rsidR="0089552B" w:rsidRDefault="0089552B" w:rsidP="0089552B">
      <w:pPr>
        <w:pStyle w:val="af6"/>
        <w:numPr>
          <w:ilvl w:val="0"/>
          <w:numId w:val="15"/>
        </w:numPr>
        <w:ind w:firstLineChars="0"/>
      </w:pPr>
      <w:r>
        <w:rPr>
          <w:rFonts w:hint="eastAsia"/>
        </w:rPr>
        <w:t>应对特</w:t>
      </w:r>
      <w:r>
        <w:t>种作业车辆等施工车</w:t>
      </w:r>
      <w:r>
        <w:rPr>
          <w:rFonts w:hint="eastAsia"/>
        </w:rPr>
        <w:t>辆</w:t>
      </w:r>
      <w:r>
        <w:t>进行维护保养，每次使用前进行检查</w:t>
      </w:r>
      <w:r>
        <w:rPr>
          <w:rFonts w:hint="eastAsia"/>
        </w:rPr>
        <w:t>；</w:t>
      </w:r>
    </w:p>
    <w:p w:rsidR="0089552B" w:rsidRPr="0089552B" w:rsidRDefault="0089552B" w:rsidP="0089552B">
      <w:pPr>
        <w:pStyle w:val="af6"/>
        <w:numPr>
          <w:ilvl w:val="0"/>
          <w:numId w:val="15"/>
        </w:numPr>
        <w:ind w:firstLineChars="0"/>
      </w:pPr>
      <w:r>
        <w:rPr>
          <w:rFonts w:hint="eastAsia"/>
        </w:rPr>
        <w:t>应</w:t>
      </w:r>
      <w:r>
        <w:t>对发电</w:t>
      </w:r>
      <w:r>
        <w:rPr>
          <w:rFonts w:hint="eastAsia"/>
        </w:rPr>
        <w:t>机</w:t>
      </w:r>
      <w:r>
        <w:t>、电动工具、</w:t>
      </w:r>
      <w:r>
        <w:rPr>
          <w:rFonts w:hint="eastAsia"/>
        </w:rPr>
        <w:t>安</w:t>
      </w:r>
      <w:r>
        <w:t>全工器具等进行维护保养，每次使用前进行检查</w:t>
      </w:r>
      <w:r>
        <w:rPr>
          <w:rFonts w:hint="eastAsia"/>
        </w:rPr>
        <w:t>；</w:t>
      </w:r>
    </w:p>
    <w:p w:rsidR="00C31B5C" w:rsidRDefault="00E86010" w:rsidP="00AE48F8">
      <w:pPr>
        <w:pStyle w:val="af6"/>
        <w:numPr>
          <w:ilvl w:val="0"/>
          <w:numId w:val="15"/>
        </w:numPr>
        <w:ind w:firstLineChars="0"/>
      </w:pPr>
      <w:r>
        <w:t>安全工器具的存储应符合下列要求</w:t>
      </w:r>
      <w:r>
        <w:rPr>
          <w:rFonts w:hint="eastAsia"/>
        </w:rPr>
        <w:t>：</w:t>
      </w:r>
    </w:p>
    <w:p w:rsidR="00C31B5C" w:rsidRDefault="00E86010" w:rsidP="00AE48F8">
      <w:pPr>
        <w:pStyle w:val="af6"/>
        <w:numPr>
          <w:ilvl w:val="0"/>
          <w:numId w:val="32"/>
        </w:numPr>
        <w:ind w:left="1134" w:firstLineChars="0" w:hanging="283"/>
      </w:pPr>
      <w:r>
        <w:rPr>
          <w:rFonts w:hint="eastAsia"/>
        </w:rPr>
        <w:t>安全工具器应存放在干燥通风的安全工器具室并配置柜、架；</w:t>
      </w:r>
    </w:p>
    <w:p w:rsidR="00C31B5C" w:rsidRDefault="00E86010" w:rsidP="00AE48F8">
      <w:pPr>
        <w:pStyle w:val="af6"/>
        <w:numPr>
          <w:ilvl w:val="0"/>
          <w:numId w:val="32"/>
        </w:numPr>
        <w:ind w:left="1134" w:firstLineChars="0" w:hanging="283"/>
      </w:pPr>
      <w:r>
        <w:rPr>
          <w:rFonts w:hint="eastAsia"/>
        </w:rPr>
        <w:t>携带型接地线</w:t>
      </w:r>
      <w:r w:rsidR="00AE48F8">
        <w:rPr>
          <w:rFonts w:hint="eastAsia"/>
        </w:rPr>
        <w:t>应</w:t>
      </w:r>
      <w:r>
        <w:rPr>
          <w:rFonts w:hint="eastAsia"/>
        </w:rPr>
        <w:t>存放在专用架上，架上的号码与接地线的号码一致；</w:t>
      </w:r>
    </w:p>
    <w:p w:rsidR="00C31B5C" w:rsidRDefault="00E86010" w:rsidP="00AE48F8">
      <w:pPr>
        <w:pStyle w:val="af6"/>
        <w:numPr>
          <w:ilvl w:val="0"/>
          <w:numId w:val="32"/>
        </w:numPr>
        <w:ind w:left="1134" w:firstLineChars="0" w:hanging="283"/>
      </w:pPr>
      <w:r>
        <w:rPr>
          <w:rFonts w:hint="eastAsia"/>
        </w:rPr>
        <w:t>绝缘工具存储、运输时不应与酸、碱、油类和化学药品接触，并防止阳光直射和雨淋。绝缘橡胶用具放在避光柜内，并撒上滑石粉</w:t>
      </w:r>
      <w:r w:rsidR="00AE48F8">
        <w:rPr>
          <w:rFonts w:hint="eastAsia"/>
        </w:rPr>
        <w:t>；</w:t>
      </w:r>
    </w:p>
    <w:p w:rsidR="00C31B5C" w:rsidRDefault="00E86010" w:rsidP="00AE48F8">
      <w:pPr>
        <w:pStyle w:val="af6"/>
        <w:numPr>
          <w:ilvl w:val="0"/>
          <w:numId w:val="15"/>
        </w:numPr>
        <w:ind w:firstLineChars="0"/>
      </w:pPr>
      <w:r>
        <w:t>安全工器具的使用和检查应符合下列要求</w:t>
      </w:r>
      <w:r>
        <w:rPr>
          <w:rFonts w:hint="eastAsia"/>
        </w:rPr>
        <w:t>：</w:t>
      </w:r>
    </w:p>
    <w:p w:rsidR="00C31B5C" w:rsidRDefault="00E86010" w:rsidP="00AE48F8">
      <w:pPr>
        <w:pStyle w:val="af6"/>
        <w:numPr>
          <w:ilvl w:val="0"/>
          <w:numId w:val="32"/>
        </w:numPr>
        <w:ind w:left="1134" w:firstLineChars="0" w:hanging="283"/>
      </w:pPr>
      <w:r>
        <w:rPr>
          <w:rFonts w:hint="eastAsia"/>
        </w:rPr>
        <w:t>安全工器具使用前的外观检查包括绝缘部分有无伤痕、裂纹、老化、绝缘层脱落</w:t>
      </w:r>
      <w:r>
        <w:t>:</w:t>
      </w:r>
      <w:r>
        <w:t>固定连接</w:t>
      </w:r>
      <w:r>
        <w:rPr>
          <w:rFonts w:hint="eastAsia"/>
        </w:rPr>
        <w:t>部分有无松动、锈蚀、断裂现象；</w:t>
      </w:r>
    </w:p>
    <w:p w:rsidR="00C31B5C" w:rsidRDefault="00E86010" w:rsidP="00AE48F8">
      <w:pPr>
        <w:pStyle w:val="af6"/>
        <w:numPr>
          <w:ilvl w:val="0"/>
          <w:numId w:val="32"/>
        </w:numPr>
        <w:ind w:left="1134" w:firstLineChars="0" w:hanging="283"/>
      </w:pPr>
      <w:r>
        <w:rPr>
          <w:rFonts w:hint="eastAsia"/>
        </w:rPr>
        <w:t>绝缘操作杆、验电器和测量杆使用电压与设备电压等级相符；</w:t>
      </w:r>
    </w:p>
    <w:p w:rsidR="00C31B5C" w:rsidRDefault="00E86010" w:rsidP="00AE48F8">
      <w:pPr>
        <w:pStyle w:val="af6"/>
        <w:numPr>
          <w:ilvl w:val="0"/>
          <w:numId w:val="32"/>
        </w:numPr>
        <w:ind w:left="1134" w:firstLineChars="0" w:hanging="283"/>
      </w:pPr>
      <w:r>
        <w:rPr>
          <w:rFonts w:hint="eastAsia"/>
        </w:rPr>
        <w:t>携带型接地线使用前检查是否有绞线松股、断股、护套严重破损、夹具断裂松动现象；</w:t>
      </w:r>
    </w:p>
    <w:p w:rsidR="00F578BB" w:rsidRDefault="00F578BB" w:rsidP="00AE48F8">
      <w:pPr>
        <w:pStyle w:val="af6"/>
        <w:numPr>
          <w:ilvl w:val="0"/>
          <w:numId w:val="32"/>
        </w:numPr>
        <w:ind w:left="1134" w:firstLineChars="0" w:hanging="283"/>
      </w:pPr>
      <w:r>
        <w:rPr>
          <w:rFonts w:hint="eastAsia"/>
        </w:rPr>
        <w:lastRenderedPageBreak/>
        <w:t>应</w:t>
      </w:r>
      <w:r>
        <w:t>每年</w:t>
      </w:r>
      <w:r>
        <w:t>1</w:t>
      </w:r>
      <w:r>
        <w:rPr>
          <w:rFonts w:hint="eastAsia"/>
        </w:rPr>
        <w:t>次</w:t>
      </w:r>
      <w:r>
        <w:t>定期维护绝缘电</w:t>
      </w:r>
      <w:r>
        <w:rPr>
          <w:rFonts w:hint="eastAsia"/>
        </w:rPr>
        <w:t>阻</w:t>
      </w:r>
      <w:r>
        <w:t>表、红外测温仪、测</w:t>
      </w:r>
      <w:r>
        <w:rPr>
          <w:rFonts w:hint="eastAsia"/>
        </w:rPr>
        <w:t>距</w:t>
      </w:r>
      <w:r>
        <w:t>仪</w:t>
      </w:r>
      <w:r>
        <w:rPr>
          <w:rFonts w:hint="eastAsia"/>
        </w:rPr>
        <w:t>等仪器仪表</w:t>
      </w:r>
      <w:r w:rsidR="002B4D95">
        <w:rPr>
          <w:rFonts w:hint="eastAsia"/>
        </w:rPr>
        <w:t>，</w:t>
      </w:r>
      <w:r w:rsidR="002B4D95">
        <w:t>维护主要内容包括外观检查、绝缘电阻</w:t>
      </w:r>
      <w:r w:rsidR="002B4D95">
        <w:rPr>
          <w:rFonts w:hint="eastAsia"/>
        </w:rPr>
        <w:t>测</w:t>
      </w:r>
      <w:r w:rsidR="002B4D95">
        <w:t>试、</w:t>
      </w:r>
      <w:r w:rsidR="002B4D95">
        <w:rPr>
          <w:rFonts w:hint="eastAsia"/>
        </w:rPr>
        <w:t>绝</w:t>
      </w:r>
      <w:r w:rsidR="002B4D95">
        <w:t>缘强度测试、电池充放电等。</w:t>
      </w:r>
    </w:p>
    <w:p w:rsidR="00C31B5C" w:rsidRDefault="00E86010" w:rsidP="00D24460">
      <w:pPr>
        <w:pStyle w:val="2"/>
        <w:spacing w:before="156" w:after="156"/>
      </w:pPr>
      <w:bookmarkStart w:id="16" w:name="_Toc200092462"/>
      <w:r>
        <w:rPr>
          <w:rFonts w:hint="eastAsia"/>
        </w:rPr>
        <w:t>维护</w:t>
      </w:r>
      <w:r>
        <w:t>作业安全要求</w:t>
      </w:r>
      <w:bookmarkEnd w:id="16"/>
    </w:p>
    <w:p w:rsidR="00C31B5C" w:rsidRDefault="00E86010" w:rsidP="0042034B">
      <w:pPr>
        <w:pStyle w:val="3"/>
      </w:pPr>
      <w:bookmarkStart w:id="17" w:name="_Toc200092463"/>
      <w:r>
        <w:rPr>
          <w:rFonts w:hint="eastAsia"/>
        </w:rPr>
        <w:t>通</w:t>
      </w:r>
      <w:r>
        <w:t>用要求</w:t>
      </w:r>
      <w:bookmarkEnd w:id="17"/>
    </w:p>
    <w:p w:rsidR="00C31B5C" w:rsidRDefault="00E86010">
      <w:pPr>
        <w:ind w:firstLine="560"/>
      </w:pPr>
      <w:r>
        <w:rPr>
          <w:rFonts w:hint="eastAsia"/>
        </w:rPr>
        <w:t>不</w:t>
      </w:r>
      <w:r>
        <w:t>同类型</w:t>
      </w:r>
      <w:r>
        <w:rPr>
          <w:rFonts w:hint="eastAsia"/>
        </w:rPr>
        <w:t>维护</w:t>
      </w:r>
      <w:r>
        <w:t>作业通用</w:t>
      </w:r>
      <w:r>
        <w:rPr>
          <w:rFonts w:hint="eastAsia"/>
        </w:rPr>
        <w:t>要</w:t>
      </w:r>
      <w:r>
        <w:t>求如下：</w:t>
      </w:r>
    </w:p>
    <w:p w:rsidR="00C31B5C" w:rsidRDefault="00E86010">
      <w:pPr>
        <w:pStyle w:val="af6"/>
        <w:numPr>
          <w:ilvl w:val="0"/>
          <w:numId w:val="17"/>
        </w:numPr>
        <w:ind w:firstLineChars="0"/>
      </w:pPr>
      <w:r>
        <w:t>场地清理：作业前应清理作业区域内的杂物和障碍物，确保作业场地平整、无障碍。</w:t>
      </w:r>
    </w:p>
    <w:p w:rsidR="00C31B5C" w:rsidRDefault="00E86010">
      <w:pPr>
        <w:pStyle w:val="af6"/>
        <w:numPr>
          <w:ilvl w:val="0"/>
          <w:numId w:val="17"/>
        </w:numPr>
        <w:ind w:firstLineChars="0"/>
      </w:pPr>
      <w:r>
        <w:t>作业现场应</w:t>
      </w:r>
      <w:r>
        <w:rPr>
          <w:rFonts w:hint="eastAsia"/>
        </w:rPr>
        <w:t>按照</w:t>
      </w:r>
      <w:r>
        <w:t>GB 2894</w:t>
      </w:r>
      <w:r>
        <w:rPr>
          <w:rFonts w:hint="eastAsia"/>
        </w:rPr>
        <w:t>《安全</w:t>
      </w:r>
      <w:r>
        <w:t>标志及其使用导则》</w:t>
      </w:r>
      <w:r>
        <w:rPr>
          <w:rFonts w:hint="eastAsia"/>
        </w:rPr>
        <w:t>规定</w:t>
      </w:r>
      <w:r>
        <w:t>设置</w:t>
      </w:r>
      <w:r>
        <w:rPr>
          <w:rFonts w:hint="eastAsia"/>
        </w:rPr>
        <w:t>安全</w:t>
      </w:r>
      <w:r>
        <w:t>标识，</w:t>
      </w:r>
      <w:r>
        <w:rPr>
          <w:rFonts w:hint="eastAsia"/>
        </w:rPr>
        <w:t>或</w:t>
      </w:r>
      <w:r>
        <w:t>在建（构）筑物及设备上按</w:t>
      </w:r>
      <w:r>
        <w:t>GB 2893</w:t>
      </w:r>
      <w:r>
        <w:rPr>
          <w:rFonts w:hint="eastAsia"/>
        </w:rPr>
        <w:t>《安全</w:t>
      </w:r>
      <w:r>
        <w:t>色》</w:t>
      </w:r>
      <w:r>
        <w:rPr>
          <w:rFonts w:hint="eastAsia"/>
        </w:rPr>
        <w:t>的</w:t>
      </w:r>
      <w:r>
        <w:t>规定涂安全色；作业设施无法现场及时修复的，应对电缆、灯杆等进行临时安全措施，必要时设置警示标志并尽快修复。</w:t>
      </w:r>
    </w:p>
    <w:p w:rsidR="00C31B5C" w:rsidRDefault="00E86010">
      <w:pPr>
        <w:pStyle w:val="af6"/>
        <w:numPr>
          <w:ilvl w:val="0"/>
          <w:numId w:val="17"/>
        </w:numPr>
        <w:ind w:firstLineChars="0"/>
      </w:pPr>
      <w:r>
        <w:t>作业前应对所有设备和工具进行全面检查，确保其性能良好、无损坏。如发现设备或工具存在安全隐患，应立即更换或修复。</w:t>
      </w:r>
    </w:p>
    <w:p w:rsidR="00C31B5C" w:rsidRDefault="00E86010">
      <w:pPr>
        <w:pStyle w:val="af6"/>
        <w:numPr>
          <w:ilvl w:val="0"/>
          <w:numId w:val="17"/>
        </w:numPr>
        <w:ind w:firstLineChars="0"/>
      </w:pPr>
      <w:r>
        <w:rPr>
          <w:rFonts w:hint="eastAsia"/>
        </w:rPr>
        <w:t>作</w:t>
      </w:r>
      <w:r>
        <w:t>业人员应接受安全作业培训，</w:t>
      </w:r>
      <w:r>
        <w:rPr>
          <w:rFonts w:hint="eastAsia"/>
        </w:rPr>
        <w:t>并取</w:t>
      </w:r>
      <w:r>
        <w:t>得相应资质证书</w:t>
      </w:r>
      <w:r>
        <w:rPr>
          <w:rFonts w:hint="eastAsia"/>
        </w:rPr>
        <w:t>。高处</w:t>
      </w:r>
      <w:r>
        <w:t>作业、带电作业等</w:t>
      </w:r>
      <w:r>
        <w:rPr>
          <w:rFonts w:hint="eastAsia"/>
        </w:rPr>
        <w:t>特殊</w:t>
      </w:r>
      <w:r>
        <w:t>作业人员</w:t>
      </w:r>
      <w:r>
        <w:rPr>
          <w:rFonts w:hint="eastAsia"/>
        </w:rPr>
        <w:t>应</w:t>
      </w:r>
      <w:r>
        <w:t>定期进行身体检查，</w:t>
      </w:r>
      <w:r>
        <w:rPr>
          <w:rFonts w:hint="eastAsia"/>
        </w:rPr>
        <w:t>确</w:t>
      </w:r>
      <w:r>
        <w:t>保未患</w:t>
      </w:r>
      <w:r>
        <w:rPr>
          <w:rFonts w:hint="eastAsia"/>
        </w:rPr>
        <w:t>从</w:t>
      </w:r>
      <w:r>
        <w:t>业禁忌</w:t>
      </w:r>
      <w:r>
        <w:rPr>
          <w:rFonts w:hint="eastAsia"/>
        </w:rPr>
        <w:t>病</w:t>
      </w:r>
      <w:r>
        <w:t>症。</w:t>
      </w:r>
    </w:p>
    <w:p w:rsidR="00C31B5C" w:rsidRDefault="00E86010">
      <w:pPr>
        <w:pStyle w:val="af6"/>
        <w:numPr>
          <w:ilvl w:val="0"/>
          <w:numId w:val="17"/>
        </w:numPr>
        <w:ind w:firstLineChars="0"/>
      </w:pPr>
      <w:r>
        <w:t>如需在恶劣天气下进行紧急抢修，必须制定专项安全措施，并经上级主管部门批准。</w:t>
      </w:r>
    </w:p>
    <w:p w:rsidR="00C31B5C" w:rsidRDefault="00C31B5C">
      <w:pPr>
        <w:pStyle w:val="af6"/>
        <w:ind w:left="840" w:firstLineChars="0" w:firstLine="0"/>
      </w:pPr>
    </w:p>
    <w:p w:rsidR="00C31B5C" w:rsidRDefault="00E86010" w:rsidP="0042034B">
      <w:pPr>
        <w:pStyle w:val="3"/>
      </w:pPr>
      <w:bookmarkStart w:id="18" w:name="_Toc200092464"/>
      <w:r>
        <w:rPr>
          <w:rFonts w:hint="eastAsia"/>
        </w:rPr>
        <w:t>高</w:t>
      </w:r>
      <w:r>
        <w:t>处作业</w:t>
      </w:r>
      <w:r>
        <w:rPr>
          <w:rFonts w:hint="eastAsia"/>
        </w:rPr>
        <w:t>安全</w:t>
      </w:r>
      <w:r>
        <w:t>要求</w:t>
      </w:r>
      <w:bookmarkEnd w:id="18"/>
    </w:p>
    <w:p w:rsidR="00C31B5C" w:rsidRDefault="00C9446B">
      <w:pPr>
        <w:ind w:firstLine="560"/>
      </w:pPr>
      <w:r>
        <w:rPr>
          <w:rFonts w:hint="eastAsia"/>
        </w:rPr>
        <w:t>高于</w:t>
      </w:r>
      <w:r>
        <w:t>基准面</w:t>
      </w:r>
      <w:r>
        <w:rPr>
          <w:rFonts w:hint="eastAsia"/>
        </w:rPr>
        <w:t>2</w:t>
      </w:r>
      <w:r>
        <w:t>M</w:t>
      </w:r>
      <w:r>
        <w:t>及以上的</w:t>
      </w:r>
      <w:r w:rsidR="00E86010">
        <w:rPr>
          <w:rFonts w:hint="eastAsia"/>
        </w:rPr>
        <w:t>高</w:t>
      </w:r>
      <w:r w:rsidR="006E73D5">
        <w:rPr>
          <w:rFonts w:hint="eastAsia"/>
        </w:rPr>
        <w:t>处</w:t>
      </w:r>
      <w:r w:rsidR="00E86010">
        <w:t>作业</w:t>
      </w:r>
      <w:r w:rsidR="00AE48F8">
        <w:rPr>
          <w:rFonts w:hint="eastAsia"/>
        </w:rPr>
        <w:t>应</w:t>
      </w:r>
      <w:r w:rsidR="00AE48F8">
        <w:t>遵循以下安全</w:t>
      </w:r>
      <w:r w:rsidR="00E86010">
        <w:t>要求：</w:t>
      </w:r>
    </w:p>
    <w:p w:rsidR="00C31B5C" w:rsidRDefault="00E86010">
      <w:pPr>
        <w:pStyle w:val="af6"/>
        <w:numPr>
          <w:ilvl w:val="0"/>
          <w:numId w:val="18"/>
        </w:numPr>
        <w:ind w:firstLineChars="0"/>
      </w:pPr>
      <w:r>
        <w:lastRenderedPageBreak/>
        <w:t>安全带使用：高处作业人员必须佩戴安全带，安全带应系在牢固的构件上，严禁低挂高用。</w:t>
      </w:r>
    </w:p>
    <w:p w:rsidR="00C31B5C" w:rsidRDefault="00E86010">
      <w:pPr>
        <w:pStyle w:val="af6"/>
        <w:numPr>
          <w:ilvl w:val="0"/>
          <w:numId w:val="18"/>
        </w:numPr>
        <w:ind w:firstLineChars="0"/>
      </w:pPr>
      <w:r>
        <w:t>作业平台：高处作业应使用稳固的作业平台，如脚手架、登高车</w:t>
      </w:r>
      <w:r w:rsidR="00C9446B">
        <w:rPr>
          <w:rFonts w:hint="eastAsia"/>
        </w:rPr>
        <w:t>、</w:t>
      </w:r>
      <w:r w:rsidR="00C9446B">
        <w:t>升降平台</w:t>
      </w:r>
      <w:r>
        <w:t>等，严禁使用不稳固的临时搭建物作为作业平台</w:t>
      </w:r>
      <w:r>
        <w:rPr>
          <w:rFonts w:hint="eastAsia"/>
        </w:rPr>
        <w:t>，</w:t>
      </w:r>
      <w:r>
        <w:t>禁止采用凳子或梯子等垫高方式工作。</w:t>
      </w:r>
    </w:p>
    <w:p w:rsidR="00C31B5C" w:rsidRDefault="00E86010">
      <w:pPr>
        <w:pStyle w:val="af6"/>
        <w:numPr>
          <w:ilvl w:val="0"/>
          <w:numId w:val="18"/>
        </w:numPr>
        <w:ind w:firstLineChars="0"/>
      </w:pPr>
      <w:r>
        <w:t>工具固定：高处作业时，</w:t>
      </w:r>
      <w:r>
        <w:rPr>
          <w:rFonts w:hint="eastAsia"/>
        </w:rPr>
        <w:t>宜</w:t>
      </w:r>
      <w:r>
        <w:t>使用带有防坠落装置的工具和设备，如安全绳、防坠器等。所有工具应妥善固定，防止工具掉落伤人。</w:t>
      </w:r>
    </w:p>
    <w:p w:rsidR="00C31B5C" w:rsidRDefault="00E86010">
      <w:pPr>
        <w:pStyle w:val="af6"/>
        <w:numPr>
          <w:ilvl w:val="0"/>
          <w:numId w:val="18"/>
        </w:numPr>
        <w:ind w:firstLineChars="0"/>
      </w:pPr>
      <w:r>
        <w:t>安全网设置：在</w:t>
      </w:r>
      <w:r w:rsidR="00C9446B">
        <w:rPr>
          <w:rFonts w:hint="eastAsia"/>
        </w:rPr>
        <w:t>屋</w:t>
      </w:r>
      <w:r w:rsidR="00C9446B">
        <w:t>顶及其他危险边</w:t>
      </w:r>
      <w:r w:rsidR="00C9446B">
        <w:rPr>
          <w:rFonts w:hint="eastAsia"/>
        </w:rPr>
        <w:t>沿</w:t>
      </w:r>
      <w:r w:rsidR="00C9446B">
        <w:t>工作，临空一面应</w:t>
      </w:r>
      <w:r>
        <w:t>设置安全网或其他防护设施，防止人员坠落。</w:t>
      </w:r>
    </w:p>
    <w:p w:rsidR="00C31B5C" w:rsidRDefault="00E86010">
      <w:pPr>
        <w:pStyle w:val="af6"/>
        <w:numPr>
          <w:ilvl w:val="0"/>
          <w:numId w:val="18"/>
        </w:numPr>
        <w:ind w:firstLineChars="0"/>
      </w:pPr>
      <w:r>
        <w:t>遇有</w:t>
      </w:r>
      <w:r w:rsidR="00B84C35">
        <w:rPr>
          <w:rFonts w:hint="eastAsia"/>
        </w:rPr>
        <w:t>6</w:t>
      </w:r>
      <w:r w:rsidR="00B84C35">
        <w:rPr>
          <w:rFonts w:hint="eastAsia"/>
        </w:rPr>
        <w:t>级</w:t>
      </w:r>
      <w:r w:rsidR="00B84C35">
        <w:t>及以上大风</w:t>
      </w:r>
      <w:r w:rsidR="00B84C35">
        <w:rPr>
          <w:rFonts w:hint="eastAsia"/>
        </w:rPr>
        <w:t>以</w:t>
      </w:r>
      <w:r w:rsidR="00B84C35">
        <w:t>及</w:t>
      </w:r>
      <w:r>
        <w:t>浓雾、雷雨、大雪等恶劣天气时，</w:t>
      </w:r>
      <w:r w:rsidR="00C9446B">
        <w:rPr>
          <w:rFonts w:hint="eastAsia"/>
        </w:rPr>
        <w:t>应</w:t>
      </w:r>
      <w:r w:rsidR="00C9446B">
        <w:t>停止</w:t>
      </w:r>
      <w:r>
        <w:t>露天高空运维作业。</w:t>
      </w:r>
    </w:p>
    <w:p w:rsidR="00C31B5C" w:rsidRDefault="00E86010" w:rsidP="0042034B">
      <w:pPr>
        <w:pStyle w:val="3"/>
      </w:pPr>
      <w:bookmarkStart w:id="19" w:name="_Toc200092465"/>
      <w:r>
        <w:rPr>
          <w:rFonts w:hint="eastAsia"/>
        </w:rPr>
        <w:t>夜</w:t>
      </w:r>
      <w:r>
        <w:t>间作业安全要求</w:t>
      </w:r>
      <w:bookmarkEnd w:id="19"/>
    </w:p>
    <w:p w:rsidR="00C31B5C" w:rsidRDefault="00E86010">
      <w:pPr>
        <w:ind w:firstLine="560"/>
      </w:pPr>
      <w:r>
        <w:rPr>
          <w:rFonts w:hint="eastAsia"/>
        </w:rPr>
        <w:t>夜</w:t>
      </w:r>
      <w:r>
        <w:t>间作业</w:t>
      </w:r>
      <w:r w:rsidR="00AE48F8">
        <w:rPr>
          <w:rFonts w:hint="eastAsia"/>
        </w:rPr>
        <w:t>应</w:t>
      </w:r>
      <w:r w:rsidR="00AE48F8">
        <w:t>遵循</w:t>
      </w:r>
      <w:r w:rsidR="00AE48F8">
        <w:rPr>
          <w:rFonts w:hint="eastAsia"/>
        </w:rPr>
        <w:t>以</w:t>
      </w:r>
      <w:r w:rsidR="00AE48F8">
        <w:t>下安全</w:t>
      </w:r>
      <w:r>
        <w:rPr>
          <w:rFonts w:hint="eastAsia"/>
        </w:rPr>
        <w:t>要</w:t>
      </w:r>
      <w:r>
        <w:t>求：</w:t>
      </w:r>
    </w:p>
    <w:p w:rsidR="00C31B5C" w:rsidRDefault="00E86010">
      <w:pPr>
        <w:pStyle w:val="af6"/>
        <w:numPr>
          <w:ilvl w:val="0"/>
          <w:numId w:val="19"/>
        </w:numPr>
        <w:ind w:firstLineChars="0"/>
      </w:pPr>
      <w:r>
        <w:t>作业照明：夜间作业应配备足够的照明设备，确保作业区域光线充足。照明设备应采用防爆型灯具，避免引发火灾或爆炸。</w:t>
      </w:r>
    </w:p>
    <w:p w:rsidR="00C31B5C" w:rsidRDefault="00E86010">
      <w:pPr>
        <w:pStyle w:val="af6"/>
        <w:numPr>
          <w:ilvl w:val="0"/>
          <w:numId w:val="19"/>
        </w:numPr>
        <w:ind w:firstLineChars="0"/>
      </w:pPr>
      <w:r>
        <w:t>警示灯设置：在作业区域周围设置警示灯，提醒过往车辆和行人注意安全。</w:t>
      </w:r>
    </w:p>
    <w:p w:rsidR="00C31B5C" w:rsidRDefault="00E86010">
      <w:pPr>
        <w:pStyle w:val="af6"/>
        <w:numPr>
          <w:ilvl w:val="0"/>
          <w:numId w:val="19"/>
        </w:numPr>
        <w:ind w:firstLineChars="0"/>
      </w:pPr>
      <w:r>
        <w:t>安全标识</w:t>
      </w:r>
      <w:r>
        <w:rPr>
          <w:rFonts w:hint="eastAsia"/>
        </w:rPr>
        <w:t>：</w:t>
      </w:r>
      <w:r>
        <w:t>作业人员应穿戴反光背心或反光标志服</w:t>
      </w:r>
      <w:r>
        <w:rPr>
          <w:rFonts w:hint="eastAsia"/>
        </w:rPr>
        <w:t>；</w:t>
      </w:r>
      <w:r>
        <w:t>作业区域应设置反光警示标志</w:t>
      </w:r>
      <w:r>
        <w:rPr>
          <w:rFonts w:hint="eastAsia"/>
        </w:rPr>
        <w:t>，</w:t>
      </w:r>
      <w:r>
        <w:t>安全标识应清晰、醒目，确保在夜间能够被及时发现。</w:t>
      </w:r>
    </w:p>
    <w:p w:rsidR="00532777" w:rsidRDefault="00532777">
      <w:pPr>
        <w:pStyle w:val="af6"/>
        <w:numPr>
          <w:ilvl w:val="0"/>
          <w:numId w:val="19"/>
        </w:numPr>
        <w:ind w:firstLineChars="0"/>
      </w:pPr>
      <w:r>
        <w:rPr>
          <w:rFonts w:hint="eastAsia"/>
        </w:rPr>
        <w:t>夜间</w:t>
      </w:r>
      <w:r>
        <w:t>登杆作业必须二人及以上，一人操作一人现场监</w:t>
      </w:r>
      <w:r>
        <w:rPr>
          <w:rFonts w:hint="eastAsia"/>
        </w:rPr>
        <w:t>护</w:t>
      </w:r>
      <w:r>
        <w:t>。</w:t>
      </w:r>
    </w:p>
    <w:p w:rsidR="00C31B5C" w:rsidRDefault="00E86010">
      <w:pPr>
        <w:pStyle w:val="af6"/>
        <w:numPr>
          <w:ilvl w:val="0"/>
          <w:numId w:val="19"/>
        </w:numPr>
        <w:ind w:firstLineChars="0"/>
      </w:pPr>
      <w:r>
        <w:t>疲劳管理：夜间作业时间不宜过长，应合理安排作业人员休息时间，避免疲劳作业。</w:t>
      </w:r>
    </w:p>
    <w:p w:rsidR="00C31B5C" w:rsidRDefault="00E86010" w:rsidP="0042034B">
      <w:pPr>
        <w:pStyle w:val="3"/>
      </w:pPr>
      <w:bookmarkStart w:id="20" w:name="_Toc200092466"/>
      <w:r>
        <w:rPr>
          <w:rFonts w:hint="eastAsia"/>
        </w:rPr>
        <w:lastRenderedPageBreak/>
        <w:t>带</w:t>
      </w:r>
      <w:r>
        <w:t>电作业安全要求</w:t>
      </w:r>
      <w:bookmarkEnd w:id="20"/>
    </w:p>
    <w:p w:rsidR="00C31B5C" w:rsidRDefault="00E86010">
      <w:pPr>
        <w:ind w:firstLine="560"/>
      </w:pPr>
      <w:r>
        <w:rPr>
          <w:rFonts w:hint="eastAsia"/>
        </w:rPr>
        <w:t>带</w:t>
      </w:r>
      <w:r>
        <w:t>电作业</w:t>
      </w:r>
      <w:r w:rsidR="00AE48F8">
        <w:rPr>
          <w:rFonts w:hint="eastAsia"/>
        </w:rPr>
        <w:t>应</w:t>
      </w:r>
      <w:r w:rsidR="00AE48F8">
        <w:t>遵循以下</w:t>
      </w:r>
      <w:r>
        <w:t>安全要求：</w:t>
      </w:r>
    </w:p>
    <w:p w:rsidR="00C31B5C" w:rsidRDefault="00E86010">
      <w:pPr>
        <w:pStyle w:val="af6"/>
        <w:numPr>
          <w:ilvl w:val="0"/>
          <w:numId w:val="20"/>
        </w:numPr>
        <w:ind w:firstLineChars="0"/>
      </w:pPr>
      <w:r>
        <w:t>绝缘防护：带电作业人员必须穿戴绝缘防护装备，如绝缘手套、绝缘鞋、绝缘服等</w:t>
      </w:r>
      <w:r>
        <w:rPr>
          <w:rFonts w:hint="eastAsia"/>
        </w:rPr>
        <w:t>，</w:t>
      </w:r>
      <w:r>
        <w:t>站在干燥的绝缘物上进行。</w:t>
      </w:r>
    </w:p>
    <w:p w:rsidR="00B84C35" w:rsidRDefault="00E86010" w:rsidP="006B03D5">
      <w:pPr>
        <w:pStyle w:val="af6"/>
        <w:numPr>
          <w:ilvl w:val="0"/>
          <w:numId w:val="20"/>
        </w:numPr>
        <w:ind w:firstLineChars="0"/>
      </w:pPr>
      <w:r w:rsidRPr="0059332E">
        <w:rPr>
          <w:color w:val="000000" w:themeColor="text1"/>
        </w:rPr>
        <w:t>安全距离</w:t>
      </w:r>
      <w:r w:rsidR="002D2A6F" w:rsidRPr="0059332E">
        <w:rPr>
          <w:color w:val="000000" w:themeColor="text1"/>
        </w:rPr>
        <w:t>：</w:t>
      </w:r>
      <w:r w:rsidR="00A70569">
        <w:rPr>
          <w:rFonts w:hint="eastAsia"/>
        </w:rPr>
        <w:t>非</w:t>
      </w:r>
      <w:r w:rsidR="00A70569">
        <w:t>起吊作业</w:t>
      </w:r>
      <w:r w:rsidR="002D2A6F">
        <w:t>按照</w:t>
      </w:r>
      <w:r w:rsidR="002D2A6F">
        <w:t>DL/</w:t>
      </w:r>
      <w:r w:rsidR="002D2A6F">
        <w:rPr>
          <w:rFonts w:hint="eastAsia"/>
        </w:rPr>
        <w:t>T</w:t>
      </w:r>
      <w:r w:rsidR="002D2A6F">
        <w:t xml:space="preserve"> 408</w:t>
      </w:r>
      <w:r w:rsidR="002D2A6F">
        <w:rPr>
          <w:rFonts w:hint="eastAsia"/>
        </w:rPr>
        <w:t>要</w:t>
      </w:r>
      <w:r w:rsidR="002D2A6F">
        <w:t>求</w:t>
      </w:r>
      <w:r w:rsidR="002D2A6F">
        <w:rPr>
          <w:rFonts w:hint="eastAsia"/>
        </w:rPr>
        <w:t>，</w:t>
      </w:r>
      <w:r w:rsidR="002D2A6F">
        <w:t>作业人员与带电体之间应保持安全距离，</w:t>
      </w:r>
      <w:r w:rsidR="002D2A6F">
        <w:rPr>
          <w:rFonts w:hint="eastAsia"/>
        </w:rPr>
        <w:t>1000V</w:t>
      </w:r>
      <w:r w:rsidR="00A70569">
        <w:rPr>
          <w:rFonts w:hint="eastAsia"/>
        </w:rPr>
        <w:t>及</w:t>
      </w:r>
      <w:r w:rsidR="00A70569">
        <w:t>以</w:t>
      </w:r>
      <w:r w:rsidR="00A70569">
        <w:rPr>
          <w:rFonts w:hint="eastAsia"/>
        </w:rPr>
        <w:t>下</w:t>
      </w:r>
      <w:r w:rsidR="002D2A6F">
        <w:rPr>
          <w:rFonts w:hint="eastAsia"/>
        </w:rPr>
        <w:t>0.5m</w:t>
      </w:r>
      <w:r w:rsidR="00A70569">
        <w:rPr>
          <w:rFonts w:hint="eastAsia"/>
        </w:rPr>
        <w:t>,</w:t>
      </w:r>
      <w:r w:rsidR="002D2A6F">
        <w:rPr>
          <w:rFonts w:hint="eastAsia"/>
        </w:rPr>
        <w:t>10KV</w:t>
      </w:r>
      <w:r w:rsidR="002D2A6F">
        <w:rPr>
          <w:rFonts w:hint="eastAsia"/>
        </w:rPr>
        <w:t>及</w:t>
      </w:r>
      <w:r w:rsidR="002D2A6F">
        <w:t>以下</w:t>
      </w:r>
      <w:r w:rsidR="002D2A6F">
        <w:rPr>
          <w:rFonts w:hint="eastAsia"/>
        </w:rPr>
        <w:t>0.7m</w:t>
      </w:r>
      <w:r w:rsidR="00A70569">
        <w:rPr>
          <w:rFonts w:hint="eastAsia"/>
        </w:rPr>
        <w:t>。</w:t>
      </w:r>
      <w:r>
        <w:rPr>
          <w:rFonts w:hint="eastAsia"/>
        </w:rPr>
        <w:t>起吊作业</w:t>
      </w:r>
      <w:r w:rsidR="00A70569">
        <w:rPr>
          <w:rFonts w:hint="eastAsia"/>
        </w:rPr>
        <w:t>按</w:t>
      </w:r>
      <w:r w:rsidR="00B84C35" w:rsidRPr="00B84C35">
        <w:rPr>
          <w:rFonts w:hint="eastAsia"/>
        </w:rPr>
        <w:t>照</w:t>
      </w:r>
      <w:r w:rsidR="00B84C35" w:rsidRPr="00B84C35">
        <w:rPr>
          <w:rFonts w:hint="eastAsia"/>
        </w:rPr>
        <w:t>GB</w:t>
      </w:r>
      <w:r w:rsidR="0059332E">
        <w:t xml:space="preserve"> 26164</w:t>
      </w:r>
      <w:r w:rsidR="00B84C35" w:rsidRPr="00B84C35">
        <w:rPr>
          <w:rFonts w:hint="eastAsia"/>
        </w:rPr>
        <w:t>要</w:t>
      </w:r>
      <w:r w:rsidR="00B84C35" w:rsidRPr="00B84C35">
        <w:t>求，下方应设置隔离区</w:t>
      </w:r>
      <w:r w:rsidR="00A70569">
        <w:rPr>
          <w:rFonts w:hint="eastAsia"/>
        </w:rPr>
        <w:t>，</w:t>
      </w:r>
      <w:r w:rsidR="00B84C35" w:rsidRPr="00B84C35">
        <w:t>并设置明显的警告标志</w:t>
      </w:r>
      <w:r w:rsidR="00A70569">
        <w:rPr>
          <w:rFonts w:hint="eastAsia"/>
        </w:rPr>
        <w:t>，</w:t>
      </w:r>
      <w:r w:rsidR="00B84C35" w:rsidRPr="00B84C35">
        <w:t>隔离区域为</w:t>
      </w:r>
      <w:r w:rsidR="00B84C35" w:rsidRPr="00B84C35">
        <w:t>R</w:t>
      </w:r>
      <w:r w:rsidR="00B84C35" w:rsidRPr="00B84C35">
        <w:t>与起吊工件最大长度之和，隔离区应</w:t>
      </w:r>
      <w:r w:rsidR="00B84C35" w:rsidRPr="00B84C35">
        <w:rPr>
          <w:rFonts w:hint="eastAsia"/>
        </w:rPr>
        <w:t>按</w:t>
      </w:r>
      <w:r w:rsidR="00B84C35" w:rsidRPr="00B84C35">
        <w:t>以下原则</w:t>
      </w:r>
      <w:r w:rsidR="00B84C35" w:rsidRPr="00B84C35">
        <w:rPr>
          <w:rFonts w:hint="eastAsia"/>
        </w:rPr>
        <w:t>划</w:t>
      </w:r>
      <w:r w:rsidR="00B84C35" w:rsidRPr="00B84C35">
        <w:t>分：</w:t>
      </w:r>
    </w:p>
    <w:p w:rsidR="00B84C35" w:rsidRDefault="00B84C35" w:rsidP="00B84C35">
      <w:pPr>
        <w:pStyle w:val="af6"/>
        <w:ind w:left="840" w:firstLineChars="0" w:firstLine="0"/>
      </w:pPr>
      <w:r>
        <w:rPr>
          <w:rFonts w:hint="eastAsia"/>
        </w:rPr>
        <w:t>h</w:t>
      </w:r>
      <w:r>
        <w:rPr>
          <w:rFonts w:hint="eastAsia"/>
        </w:rPr>
        <w:t>为作</w:t>
      </w:r>
      <w:r>
        <w:t>业位置至其底部的垂直距离，</w:t>
      </w:r>
      <w:r>
        <w:t>R</w:t>
      </w:r>
      <w:r>
        <w:t>为半径。</w:t>
      </w:r>
    </w:p>
    <w:p w:rsidR="00B84C35" w:rsidRDefault="00B84C35" w:rsidP="00B84C35">
      <w:pPr>
        <w:pStyle w:val="af6"/>
        <w:ind w:left="840" w:firstLineChars="0" w:firstLine="0"/>
      </w:pPr>
      <w:r>
        <w:rPr>
          <w:rFonts w:hint="eastAsia"/>
        </w:rPr>
        <w:t>当</w:t>
      </w:r>
      <w:r>
        <w:rPr>
          <w:rFonts w:hint="eastAsia"/>
        </w:rPr>
        <w:t>2</w:t>
      </w:r>
      <w:r>
        <w:t>m</w:t>
      </w:r>
      <w:r w:rsidR="003C479F">
        <w:rPr>
          <w:rFonts w:eastAsiaTheme="minorHAnsi"/>
        </w:rPr>
        <w:t>≤</w:t>
      </w:r>
      <w:r>
        <w:t>h</w:t>
      </w:r>
      <w:r w:rsidR="00A70569">
        <w:rPr>
          <w:rFonts w:eastAsiaTheme="minorHAnsi"/>
        </w:rPr>
        <w:t>≤</w:t>
      </w:r>
      <w:r>
        <w:t>5m</w:t>
      </w:r>
      <w:r>
        <w:rPr>
          <w:rFonts w:hint="eastAsia"/>
        </w:rPr>
        <w:t>时，</w:t>
      </w:r>
      <w:r>
        <w:t>r=2m</w:t>
      </w:r>
      <w:r>
        <w:rPr>
          <w:rFonts w:hint="eastAsia"/>
        </w:rPr>
        <w:t>；</w:t>
      </w:r>
    </w:p>
    <w:p w:rsidR="00B84C35" w:rsidRDefault="00B84C35" w:rsidP="00B84C35">
      <w:pPr>
        <w:pStyle w:val="af6"/>
        <w:ind w:left="840" w:firstLineChars="0" w:firstLine="0"/>
      </w:pPr>
      <w:r>
        <w:rPr>
          <w:rFonts w:hint="eastAsia"/>
        </w:rPr>
        <w:t>当</w:t>
      </w:r>
      <w:r>
        <w:rPr>
          <w:rFonts w:hint="eastAsia"/>
        </w:rPr>
        <w:t>5</w:t>
      </w:r>
      <w:r>
        <w:t>m</w:t>
      </w:r>
      <w:r w:rsidR="003C479F">
        <w:t>&lt;</w:t>
      </w:r>
      <w:r>
        <w:t>h</w:t>
      </w:r>
      <w:r w:rsidR="003C479F">
        <w:rPr>
          <w:rFonts w:eastAsiaTheme="minorHAnsi"/>
        </w:rPr>
        <w:t>≤</w:t>
      </w:r>
      <w:r>
        <w:t>15m</w:t>
      </w:r>
      <w:r>
        <w:rPr>
          <w:rFonts w:hint="eastAsia"/>
        </w:rPr>
        <w:t>时</w:t>
      </w:r>
      <w:r>
        <w:t>，</w:t>
      </w:r>
      <w:r>
        <w:rPr>
          <w:rFonts w:hint="eastAsia"/>
        </w:rPr>
        <w:t>r=3</w:t>
      </w:r>
      <w:r>
        <w:t>m</w:t>
      </w:r>
      <w:r>
        <w:rPr>
          <w:rFonts w:hint="eastAsia"/>
        </w:rPr>
        <w:t>，</w:t>
      </w:r>
    </w:p>
    <w:p w:rsidR="00B84C35" w:rsidRDefault="00B84C35" w:rsidP="00B84C35">
      <w:pPr>
        <w:pStyle w:val="af6"/>
        <w:ind w:left="840" w:firstLineChars="0" w:firstLine="0"/>
      </w:pPr>
      <w:r>
        <w:rPr>
          <w:rFonts w:hint="eastAsia"/>
        </w:rPr>
        <w:t>当</w:t>
      </w:r>
      <w:r>
        <w:rPr>
          <w:rFonts w:hint="eastAsia"/>
        </w:rPr>
        <w:t>15</w:t>
      </w:r>
      <w:r>
        <w:t>m</w:t>
      </w:r>
      <w:r w:rsidR="003C479F">
        <w:t>&lt;</w:t>
      </w:r>
      <w:r>
        <w:t>h</w:t>
      </w:r>
      <w:r w:rsidR="003C479F">
        <w:rPr>
          <w:rFonts w:eastAsiaTheme="minorHAnsi"/>
        </w:rPr>
        <w:t>≤</w:t>
      </w:r>
      <w:r>
        <w:t>30m</w:t>
      </w:r>
      <w:r>
        <w:rPr>
          <w:rFonts w:hint="eastAsia"/>
        </w:rPr>
        <w:t>时</w:t>
      </w:r>
      <w:r>
        <w:t>，</w:t>
      </w:r>
      <w:r>
        <w:rPr>
          <w:rFonts w:hint="eastAsia"/>
        </w:rPr>
        <w:t>r=4m</w:t>
      </w:r>
      <w:r>
        <w:rPr>
          <w:rFonts w:hint="eastAsia"/>
        </w:rPr>
        <w:t>；</w:t>
      </w:r>
    </w:p>
    <w:p w:rsidR="00B84C35" w:rsidRPr="00B84C35" w:rsidRDefault="00B84C35" w:rsidP="00B84C35">
      <w:pPr>
        <w:pStyle w:val="af6"/>
        <w:ind w:left="840" w:firstLineChars="0" w:firstLine="0"/>
      </w:pPr>
      <w:r>
        <w:rPr>
          <w:rFonts w:hint="eastAsia"/>
        </w:rPr>
        <w:t>当</w:t>
      </w:r>
      <w:r>
        <w:rPr>
          <w:rFonts w:hint="eastAsia"/>
        </w:rPr>
        <w:t>h</w:t>
      </w:r>
      <w:r w:rsidR="003C479F">
        <w:t>&gt;</w:t>
      </w:r>
      <w:r>
        <w:rPr>
          <w:rFonts w:hint="eastAsia"/>
        </w:rPr>
        <w:t>30m</w:t>
      </w:r>
      <w:r>
        <w:rPr>
          <w:rFonts w:hint="eastAsia"/>
        </w:rPr>
        <w:t>时</w:t>
      </w:r>
      <w:r>
        <w:t>，</w:t>
      </w:r>
      <w:r>
        <w:rPr>
          <w:rFonts w:hint="eastAsia"/>
        </w:rPr>
        <w:t>r</w:t>
      </w:r>
      <w:r w:rsidR="003C479F">
        <w:t>=</w:t>
      </w:r>
      <w:r>
        <w:rPr>
          <w:rFonts w:hint="eastAsia"/>
        </w:rPr>
        <w:t>5m</w:t>
      </w:r>
      <w:r>
        <w:rPr>
          <w:rFonts w:hint="eastAsia"/>
        </w:rPr>
        <w:t>。</w:t>
      </w:r>
    </w:p>
    <w:p w:rsidR="00B84C35" w:rsidRDefault="00B84C35" w:rsidP="00B84C35">
      <w:pPr>
        <w:pStyle w:val="af6"/>
        <w:ind w:left="840" w:firstLineChars="0" w:firstLine="0"/>
      </w:pPr>
      <w:r w:rsidRPr="00B84C35">
        <w:rPr>
          <w:rFonts w:hint="eastAsia"/>
        </w:rPr>
        <w:t>电</w:t>
      </w:r>
      <w:r w:rsidRPr="00B84C35">
        <w:t>力</w:t>
      </w:r>
      <w:r w:rsidRPr="00B84C35">
        <w:rPr>
          <w:rFonts w:hint="eastAsia"/>
        </w:rPr>
        <w:t>线</w:t>
      </w:r>
      <w:r w:rsidRPr="00B84C35">
        <w:t>路作业应按</w:t>
      </w:r>
      <w:r w:rsidRPr="00B84C35">
        <w:t>DL</w:t>
      </w:r>
      <w:r w:rsidR="003C479F">
        <w:rPr>
          <w:rFonts w:hint="eastAsia"/>
        </w:rPr>
        <w:t>/</w:t>
      </w:r>
      <w:r w:rsidR="003C479F">
        <w:t>T</w:t>
      </w:r>
      <w:r w:rsidRPr="00B84C35">
        <w:t xml:space="preserve"> 409 </w:t>
      </w:r>
      <w:r w:rsidRPr="00B84C35">
        <w:rPr>
          <w:rFonts w:hint="eastAsia"/>
        </w:rPr>
        <w:t>电</w:t>
      </w:r>
      <w:r w:rsidRPr="00B84C35">
        <w:t>业安全安全工作规程（</w:t>
      </w:r>
      <w:r w:rsidRPr="00B84C35">
        <w:rPr>
          <w:rFonts w:hint="eastAsia"/>
        </w:rPr>
        <w:t>电</w:t>
      </w:r>
      <w:r w:rsidRPr="00B84C35">
        <w:t>力线路部分）</w:t>
      </w:r>
      <w:r w:rsidRPr="00B84C35">
        <w:rPr>
          <w:rFonts w:hint="eastAsia"/>
        </w:rPr>
        <w:t>的</w:t>
      </w:r>
      <w:r w:rsidRPr="00B84C35">
        <w:t>规定执行。</w:t>
      </w:r>
    </w:p>
    <w:p w:rsidR="00C31B5C" w:rsidRDefault="00E86010">
      <w:pPr>
        <w:pStyle w:val="af6"/>
        <w:numPr>
          <w:ilvl w:val="0"/>
          <w:numId w:val="20"/>
        </w:numPr>
        <w:ind w:firstLineChars="0"/>
      </w:pPr>
      <w:r>
        <w:t>专人监护：带电作业应设专人监护，监护人应具备丰富的带电作业经验，能够及时发现并纠正作业人员的不安全行为。监护人严禁直接操作，监护的范围严禁大于一个作业点。</w:t>
      </w:r>
    </w:p>
    <w:p w:rsidR="00C31B5C" w:rsidRDefault="00E86010">
      <w:pPr>
        <w:ind w:left="420" w:firstLine="560"/>
      </w:pPr>
      <w:r>
        <w:rPr>
          <w:rFonts w:hint="eastAsia"/>
        </w:rPr>
        <w:t>注</w:t>
      </w:r>
      <w:r>
        <w:t>：对于停送电作业</w:t>
      </w:r>
      <w:r>
        <w:rPr>
          <w:rFonts w:hint="eastAsia"/>
        </w:rPr>
        <w:t>，应</w:t>
      </w:r>
      <w:r>
        <w:t>按照操作规程进行，并在电源处悬挂标示牌</w:t>
      </w:r>
      <w:r>
        <w:rPr>
          <w:rFonts w:hint="eastAsia"/>
        </w:rPr>
        <w:t>（</w:t>
      </w:r>
      <w:r>
        <w:t>如：</w:t>
      </w:r>
      <w:r>
        <w:t>“</w:t>
      </w:r>
      <w:r>
        <w:t>禁止合闸，线路有人工作</w:t>
      </w:r>
      <w:r>
        <w:t>”</w:t>
      </w:r>
      <w:r>
        <w:rPr>
          <w:rFonts w:hint="eastAsia"/>
        </w:rPr>
        <w:t>）</w:t>
      </w:r>
      <w:r>
        <w:t>。</w:t>
      </w:r>
    </w:p>
    <w:p w:rsidR="00C31B5C" w:rsidRDefault="00E86010" w:rsidP="0042034B">
      <w:pPr>
        <w:pStyle w:val="3"/>
      </w:pPr>
      <w:bookmarkStart w:id="21" w:name="_Toc200092467"/>
      <w:r>
        <w:rPr>
          <w:rFonts w:hint="eastAsia"/>
        </w:rPr>
        <w:t>占</w:t>
      </w:r>
      <w:r>
        <w:t>用车道作业安全要求</w:t>
      </w:r>
      <w:bookmarkEnd w:id="21"/>
    </w:p>
    <w:p w:rsidR="00C31B5C" w:rsidRDefault="00E86010">
      <w:pPr>
        <w:ind w:firstLine="560"/>
      </w:pPr>
      <w:r>
        <w:rPr>
          <w:rFonts w:hint="eastAsia"/>
        </w:rPr>
        <w:t>占用</w:t>
      </w:r>
      <w:r>
        <w:t>车道作业</w:t>
      </w:r>
      <w:r w:rsidR="00AE48F8">
        <w:rPr>
          <w:rFonts w:hint="eastAsia"/>
        </w:rPr>
        <w:t>应</w:t>
      </w:r>
      <w:r w:rsidR="00AE48F8">
        <w:t>遵循以下</w:t>
      </w:r>
      <w:r>
        <w:rPr>
          <w:rFonts w:hint="eastAsia"/>
        </w:rPr>
        <w:t>安全</w:t>
      </w:r>
      <w:r>
        <w:t>要求：</w:t>
      </w:r>
    </w:p>
    <w:p w:rsidR="00C31B5C" w:rsidRDefault="00E86010">
      <w:pPr>
        <w:pStyle w:val="af6"/>
        <w:numPr>
          <w:ilvl w:val="0"/>
          <w:numId w:val="21"/>
        </w:numPr>
        <w:ind w:firstLineChars="0"/>
      </w:pPr>
      <w:r>
        <w:t>交通疏导：占用车道作业前，应制定详细的交通疏导方案，确保车</w:t>
      </w:r>
      <w:r>
        <w:lastRenderedPageBreak/>
        <w:t>辆和行人能够安全、顺畅地通过作业区域。</w:t>
      </w:r>
    </w:p>
    <w:p w:rsidR="00C31B5C" w:rsidRDefault="00E86010">
      <w:pPr>
        <w:pStyle w:val="af6"/>
        <w:numPr>
          <w:ilvl w:val="0"/>
          <w:numId w:val="21"/>
        </w:numPr>
        <w:ind w:firstLineChars="0"/>
      </w:pPr>
      <w:r>
        <w:t>警示</w:t>
      </w:r>
      <w:r>
        <w:rPr>
          <w:rFonts w:hint="eastAsia"/>
        </w:rPr>
        <w:t>标</w:t>
      </w:r>
      <w:r>
        <w:t>识：在作业区域前方设置明显的警示标志，如</w:t>
      </w:r>
      <w:r>
        <w:t>“</w:t>
      </w:r>
      <w:r>
        <w:t>前方施工，减速慢行</w:t>
      </w:r>
      <w:r>
        <w:t>”“</w:t>
      </w:r>
      <w:r>
        <w:t>道路变窄</w:t>
      </w:r>
      <w:r>
        <w:t>”</w:t>
      </w:r>
      <w:r>
        <w:t>等，必要时安排专人指挥交通</w:t>
      </w:r>
      <w:r>
        <w:rPr>
          <w:rFonts w:hint="eastAsia"/>
        </w:rPr>
        <w:t>；</w:t>
      </w:r>
      <w:r>
        <w:t>作业车辆和设备应配备警示灯，警示灯应保持常亮或闪烁状态，提醒过往车辆和行人注意安全。</w:t>
      </w:r>
    </w:p>
    <w:p w:rsidR="00C31B5C" w:rsidRDefault="00E86010">
      <w:pPr>
        <w:pStyle w:val="af6"/>
        <w:numPr>
          <w:ilvl w:val="0"/>
          <w:numId w:val="21"/>
        </w:numPr>
        <w:ind w:firstLineChars="0"/>
      </w:pPr>
      <w:r>
        <w:t>作业区域设置</w:t>
      </w:r>
      <w:r>
        <w:rPr>
          <w:rFonts w:hint="eastAsia"/>
        </w:rPr>
        <w:t>：</w:t>
      </w:r>
      <w:r>
        <w:t>作业区域应设置围挡，围挡应牢固、稳定，能够有效隔离作业区域与交通区域</w:t>
      </w:r>
      <w:r>
        <w:rPr>
          <w:rFonts w:hint="eastAsia"/>
        </w:rPr>
        <w:t>；</w:t>
      </w:r>
      <w:r>
        <w:t>作业区域内应设置安全通道，确保作业人员能够安全进出作业区域。</w:t>
      </w:r>
    </w:p>
    <w:p w:rsidR="00C31B5C" w:rsidRDefault="00E86010">
      <w:pPr>
        <w:pStyle w:val="af6"/>
        <w:numPr>
          <w:ilvl w:val="0"/>
          <w:numId w:val="21"/>
        </w:numPr>
        <w:ind w:firstLineChars="0"/>
      </w:pPr>
      <w:r>
        <w:rPr>
          <w:rFonts w:hint="eastAsia"/>
        </w:rPr>
        <w:t>人</w:t>
      </w:r>
      <w:r>
        <w:t>员防护：作业人员应穿戴反光背心或反光标志服，确保在交通环境中能够被及时发现。</w:t>
      </w:r>
    </w:p>
    <w:p w:rsidR="00C31B5C" w:rsidRDefault="00E86010">
      <w:pPr>
        <w:pStyle w:val="af6"/>
        <w:numPr>
          <w:ilvl w:val="0"/>
          <w:numId w:val="21"/>
        </w:numPr>
        <w:ind w:firstLineChars="0"/>
      </w:pPr>
      <w:r>
        <w:t>设备停放：作业车辆和设备应停放在作业区域内，严禁占用交通车道。</w:t>
      </w:r>
    </w:p>
    <w:p w:rsidR="00C31B5C" w:rsidRDefault="00E86010">
      <w:pPr>
        <w:pStyle w:val="af6"/>
        <w:numPr>
          <w:ilvl w:val="0"/>
          <w:numId w:val="21"/>
        </w:numPr>
        <w:ind w:firstLineChars="0"/>
      </w:pPr>
      <w:r>
        <w:rPr>
          <w:rFonts w:hint="eastAsia"/>
        </w:rPr>
        <w:t>修</w:t>
      </w:r>
      <w:r>
        <w:t>理和维护隧道中的照明灯具应关闭车道。</w:t>
      </w:r>
    </w:p>
    <w:p w:rsidR="00C31B5C" w:rsidRPr="003B1D8A" w:rsidRDefault="00E86010" w:rsidP="0095194B">
      <w:pPr>
        <w:pStyle w:val="1"/>
        <w:spacing w:before="156" w:after="156"/>
      </w:pPr>
      <w:bookmarkStart w:id="22" w:name="_Toc184649407"/>
      <w:bookmarkStart w:id="23" w:name="_Toc200092468"/>
      <w:r w:rsidRPr="003B1D8A">
        <w:rPr>
          <w:rFonts w:hint="eastAsia"/>
        </w:rPr>
        <w:t>养护服务项目验收</w:t>
      </w:r>
      <w:bookmarkEnd w:id="22"/>
      <w:bookmarkEnd w:id="23"/>
    </w:p>
    <w:p w:rsidR="003B1D8A" w:rsidRDefault="003B1D8A" w:rsidP="005146C3">
      <w:pPr>
        <w:ind w:firstLine="560"/>
      </w:pPr>
      <w:r>
        <w:rPr>
          <w:rFonts w:hint="eastAsia"/>
        </w:rPr>
        <w:t>第</w:t>
      </w:r>
      <w:r>
        <w:t>三方养护单位完成养护服务项目后，</w:t>
      </w:r>
      <w:r w:rsidR="00E86010">
        <w:t>养护管理单位应</w:t>
      </w:r>
      <w:r w:rsidR="00135323">
        <w:rPr>
          <w:rFonts w:hint="eastAsia"/>
        </w:rPr>
        <w:t>按</w:t>
      </w:r>
      <w:r w:rsidR="00135323">
        <w:t>照</w:t>
      </w:r>
      <w:r w:rsidR="00135323">
        <w:rPr>
          <w:rFonts w:hint="eastAsia"/>
        </w:rPr>
        <w:t>内部验</w:t>
      </w:r>
      <w:r w:rsidR="00135323">
        <w:t>收管理制度</w:t>
      </w:r>
      <w:r w:rsidR="00135323">
        <w:rPr>
          <w:rFonts w:hint="eastAsia"/>
        </w:rPr>
        <w:t>，</w:t>
      </w:r>
      <w:r w:rsidR="00135323">
        <w:t>对照养护合同</w:t>
      </w:r>
      <w:r>
        <w:rPr>
          <w:rFonts w:hint="eastAsia"/>
        </w:rPr>
        <w:t>及</w:t>
      </w:r>
      <w:r>
        <w:t>时</w:t>
      </w:r>
      <w:r w:rsidR="00135323">
        <w:rPr>
          <w:rFonts w:hint="eastAsia"/>
        </w:rPr>
        <w:t>开</w:t>
      </w:r>
      <w:r w:rsidR="00135323">
        <w:t>展</w:t>
      </w:r>
      <w:r>
        <w:t>验收</w:t>
      </w:r>
      <w:r w:rsidR="00135323">
        <w:rPr>
          <w:rFonts w:hint="eastAsia"/>
        </w:rPr>
        <w:t>工</w:t>
      </w:r>
      <w:r w:rsidR="00135323">
        <w:t>作</w:t>
      </w:r>
      <w:r>
        <w:t>。</w:t>
      </w:r>
      <w:r w:rsidR="00135323">
        <w:rPr>
          <w:rFonts w:hint="eastAsia"/>
        </w:rPr>
        <w:t>工</w:t>
      </w:r>
      <w:r w:rsidR="00135323">
        <w:t>作</w:t>
      </w:r>
      <w:r w:rsidR="00FD255D">
        <w:t>流程</w:t>
      </w:r>
      <w:r w:rsidR="00FD255D">
        <w:rPr>
          <w:rFonts w:hint="eastAsia"/>
        </w:rPr>
        <w:t>如</w:t>
      </w:r>
      <w:r w:rsidR="00FD255D">
        <w:t>下：</w:t>
      </w:r>
    </w:p>
    <w:p w:rsidR="00FD255D" w:rsidRDefault="005146C3" w:rsidP="00135323">
      <w:pPr>
        <w:pStyle w:val="af6"/>
        <w:numPr>
          <w:ilvl w:val="0"/>
          <w:numId w:val="22"/>
        </w:numPr>
        <w:ind w:firstLineChars="0"/>
      </w:pPr>
      <w:r>
        <w:rPr>
          <w:rFonts w:hint="eastAsia"/>
        </w:rPr>
        <w:t>提交</w:t>
      </w:r>
      <w:r>
        <w:t>验</w:t>
      </w:r>
      <w:r>
        <w:rPr>
          <w:rFonts w:hint="eastAsia"/>
        </w:rPr>
        <w:t>收</w:t>
      </w:r>
      <w:r>
        <w:t>材料：</w:t>
      </w:r>
      <w:r w:rsidR="00FD255D">
        <w:rPr>
          <w:rFonts w:hint="eastAsia"/>
        </w:rPr>
        <w:t>养护</w:t>
      </w:r>
      <w:r w:rsidR="00FD255D">
        <w:t>单提交验收申请</w:t>
      </w:r>
      <w:r w:rsidR="00135323">
        <w:rPr>
          <w:rFonts w:hint="eastAsia"/>
        </w:rPr>
        <w:t>和验</w:t>
      </w:r>
      <w:r w:rsidR="00135323">
        <w:t>收材料</w:t>
      </w:r>
      <w:r w:rsidR="00135323">
        <w:rPr>
          <w:rFonts w:hint="eastAsia"/>
        </w:rPr>
        <w:t>，</w:t>
      </w:r>
      <w:r w:rsidR="00135323">
        <w:t>材料包括但不限于：养</w:t>
      </w:r>
      <w:r w:rsidR="00135323">
        <w:rPr>
          <w:rFonts w:hint="eastAsia"/>
        </w:rPr>
        <w:t>护</w:t>
      </w:r>
      <w:r w:rsidR="00135323">
        <w:t>计划、施工图纸、设备清单、维修记录、自</w:t>
      </w:r>
      <w:r w:rsidR="00135323">
        <w:rPr>
          <w:rFonts w:hint="eastAsia"/>
        </w:rPr>
        <w:t>检</w:t>
      </w:r>
      <w:r w:rsidR="00135323">
        <w:t>报告等</w:t>
      </w:r>
      <w:r w:rsidR="00135323">
        <w:rPr>
          <w:rFonts w:hint="eastAsia"/>
        </w:rPr>
        <w:t>。</w:t>
      </w:r>
    </w:p>
    <w:p w:rsidR="00135323" w:rsidRDefault="005146C3" w:rsidP="00135323">
      <w:pPr>
        <w:pStyle w:val="af6"/>
        <w:numPr>
          <w:ilvl w:val="0"/>
          <w:numId w:val="22"/>
        </w:numPr>
        <w:ind w:firstLineChars="0"/>
      </w:pPr>
      <w:r>
        <w:rPr>
          <w:rFonts w:hint="eastAsia"/>
        </w:rPr>
        <w:t>成</w:t>
      </w:r>
      <w:r>
        <w:t>立</w:t>
      </w:r>
      <w:r>
        <w:rPr>
          <w:rFonts w:hint="eastAsia"/>
        </w:rPr>
        <w:t>验</w:t>
      </w:r>
      <w:r>
        <w:t>收小组：</w:t>
      </w:r>
      <w:r w:rsidR="00135323">
        <w:rPr>
          <w:rFonts w:hint="eastAsia"/>
        </w:rPr>
        <w:t>管理</w:t>
      </w:r>
      <w:r w:rsidR="00135323">
        <w:t>单位组织内部专业技术人员、相关</w:t>
      </w:r>
      <w:r w:rsidR="00135323">
        <w:rPr>
          <w:rFonts w:hint="eastAsia"/>
        </w:rPr>
        <w:t>领域</w:t>
      </w:r>
      <w:r w:rsidR="00135323">
        <w:t>专家（</w:t>
      </w:r>
      <w:r w:rsidR="00135323">
        <w:rPr>
          <w:rFonts w:hint="eastAsia"/>
        </w:rPr>
        <w:t>如</w:t>
      </w:r>
      <w:r w:rsidR="00135323">
        <w:t>有需要）</w:t>
      </w:r>
      <w:r w:rsidR="00135323">
        <w:rPr>
          <w:rFonts w:hint="eastAsia"/>
        </w:rPr>
        <w:t>组</w:t>
      </w:r>
      <w:r w:rsidR="00135323">
        <w:t>成验收小组，明确</w:t>
      </w:r>
      <w:r w:rsidR="00135323">
        <w:rPr>
          <w:rFonts w:hint="eastAsia"/>
        </w:rPr>
        <w:t>职</w:t>
      </w:r>
      <w:r w:rsidR="00135323">
        <w:t>责和分工</w:t>
      </w:r>
      <w:r w:rsidR="00135323">
        <w:rPr>
          <w:rFonts w:hint="eastAsia"/>
        </w:rPr>
        <w:t>，</w:t>
      </w:r>
      <w:r w:rsidR="00135323">
        <w:t>如项目较为复杂，还应制定验收方案，</w:t>
      </w:r>
      <w:r w:rsidR="00135323" w:rsidRPr="00135323">
        <w:t>明确验收时间、地点、方式、步骤，以及验收所需设备和工具的清单。例如，确定采用现场检查、功能测试、抽样检</w:t>
      </w:r>
      <w:r w:rsidR="00135323" w:rsidRPr="00135323">
        <w:lastRenderedPageBreak/>
        <w:t>测相结合的方式，划分不同验收区域，规划合理的验收路线等。</w:t>
      </w:r>
    </w:p>
    <w:p w:rsidR="00C35151" w:rsidRPr="00135323" w:rsidRDefault="005146C3" w:rsidP="00135323">
      <w:pPr>
        <w:pStyle w:val="af6"/>
        <w:numPr>
          <w:ilvl w:val="0"/>
          <w:numId w:val="22"/>
        </w:numPr>
        <w:ind w:firstLineChars="0"/>
      </w:pPr>
      <w:r>
        <w:rPr>
          <w:rFonts w:hint="eastAsia"/>
        </w:rPr>
        <w:t>验</w:t>
      </w:r>
      <w:r>
        <w:t>收资料审核：</w:t>
      </w:r>
      <w:r w:rsidR="00C35151" w:rsidRPr="00135323">
        <w:t>对照合同条款</w:t>
      </w:r>
      <w:r w:rsidR="00C35151">
        <w:rPr>
          <w:rFonts w:hint="eastAsia"/>
        </w:rPr>
        <w:t>对验</w:t>
      </w:r>
      <w:r w:rsidR="00C35151">
        <w:t>收材料</w:t>
      </w:r>
      <w:r w:rsidR="00C35151">
        <w:rPr>
          <w:rFonts w:hint="eastAsia"/>
        </w:rPr>
        <w:t>进</w:t>
      </w:r>
      <w:r w:rsidR="00C35151">
        <w:t>行初步审核，</w:t>
      </w:r>
      <w:r w:rsidR="00C35151">
        <w:rPr>
          <w:rFonts w:hint="eastAsia"/>
        </w:rPr>
        <w:t>确</w:t>
      </w:r>
      <w:r w:rsidR="00C35151">
        <w:t>认</w:t>
      </w:r>
      <w:r w:rsidR="00C35151">
        <w:rPr>
          <w:rFonts w:hint="eastAsia"/>
        </w:rPr>
        <w:t>完整性和</w:t>
      </w:r>
      <w:r w:rsidR="00C35151">
        <w:t>有效性</w:t>
      </w:r>
      <w:r w:rsidR="00C35151">
        <w:rPr>
          <w:rFonts w:hint="eastAsia"/>
        </w:rPr>
        <w:t>，同</w:t>
      </w:r>
      <w:r w:rsidR="00C35151">
        <w:t>时</w:t>
      </w:r>
      <w:r w:rsidR="00C35151" w:rsidRPr="00135323">
        <w:t>明确养护范围、养护标准、质量要求、工期等关键信息，确保验收工作有据可依。</w:t>
      </w:r>
    </w:p>
    <w:p w:rsidR="00C35151" w:rsidRDefault="00135323" w:rsidP="00C35151">
      <w:pPr>
        <w:pStyle w:val="af6"/>
        <w:numPr>
          <w:ilvl w:val="0"/>
          <w:numId w:val="22"/>
        </w:numPr>
        <w:ind w:firstLineChars="0"/>
      </w:pPr>
      <w:r w:rsidRPr="00135323">
        <w:rPr>
          <w:rFonts w:hint="eastAsia"/>
        </w:rPr>
        <w:t>现</w:t>
      </w:r>
      <w:r w:rsidRPr="00135323">
        <w:t>场</w:t>
      </w:r>
      <w:r w:rsidRPr="00135323">
        <w:rPr>
          <w:rFonts w:hint="eastAsia"/>
        </w:rPr>
        <w:t>验</w:t>
      </w:r>
      <w:r w:rsidRPr="00135323">
        <w:t>收</w:t>
      </w:r>
      <w:r w:rsidR="005146C3">
        <w:rPr>
          <w:rFonts w:hint="eastAsia"/>
        </w:rPr>
        <w:t>：</w:t>
      </w:r>
      <w:r w:rsidR="00C35151">
        <w:rPr>
          <w:rFonts w:hint="eastAsia"/>
        </w:rPr>
        <w:t>按</w:t>
      </w:r>
      <w:r w:rsidR="00C35151">
        <w:t>照合同</w:t>
      </w:r>
      <w:r w:rsidR="00C35151">
        <w:rPr>
          <w:rFonts w:hint="eastAsia"/>
        </w:rPr>
        <w:t>约</w:t>
      </w:r>
      <w:r w:rsidR="00C35151">
        <w:t>定范围对</w:t>
      </w:r>
      <w:r w:rsidR="00C35151">
        <w:rPr>
          <w:rFonts w:hint="eastAsia"/>
        </w:rPr>
        <w:t>养护</w:t>
      </w:r>
      <w:r w:rsidR="00C35151">
        <w:t>对象和养护效果</w:t>
      </w:r>
      <w:r w:rsidR="00C35151">
        <w:rPr>
          <w:rFonts w:hint="eastAsia"/>
        </w:rPr>
        <w:t>进</w:t>
      </w:r>
      <w:r w:rsidR="00C35151">
        <w:t>行现场</w:t>
      </w:r>
      <w:r w:rsidR="00C35151">
        <w:rPr>
          <w:rFonts w:hint="eastAsia"/>
        </w:rPr>
        <w:t>查</w:t>
      </w:r>
      <w:r w:rsidR="00C35151">
        <w:t>看或检测</w:t>
      </w:r>
      <w:r w:rsidR="00C35151">
        <w:rPr>
          <w:rFonts w:hint="eastAsia"/>
        </w:rPr>
        <w:t>（</w:t>
      </w:r>
      <w:r w:rsidR="00C35151">
        <w:t>抽检</w:t>
      </w:r>
      <w:r w:rsidR="00C35151">
        <w:rPr>
          <w:rFonts w:hint="eastAsia"/>
        </w:rPr>
        <w:t>）</w:t>
      </w:r>
      <w:r w:rsidR="005146C3">
        <w:rPr>
          <w:rFonts w:hint="eastAsia"/>
        </w:rPr>
        <w:t>，</w:t>
      </w:r>
      <w:r w:rsidR="005146C3">
        <w:t>并详细记录各项检查、检</w:t>
      </w:r>
      <w:r w:rsidR="005146C3">
        <w:rPr>
          <w:rFonts w:hint="eastAsia"/>
        </w:rPr>
        <w:t>测</w:t>
      </w:r>
      <w:r w:rsidR="005146C3">
        <w:t>结果，包括发现的问题、缺陷位置、</w:t>
      </w:r>
      <w:r w:rsidR="005146C3">
        <w:rPr>
          <w:rFonts w:hint="eastAsia"/>
        </w:rPr>
        <w:t>照片</w:t>
      </w:r>
      <w:r w:rsidR="005146C3">
        <w:t>或视频证据</w:t>
      </w:r>
      <w:r w:rsidR="005146C3">
        <w:rPr>
          <w:rFonts w:hint="eastAsia"/>
        </w:rPr>
        <w:t>及</w:t>
      </w:r>
      <w:r w:rsidR="005146C3">
        <w:t>处理建议等，形成验收记录</w:t>
      </w:r>
      <w:r w:rsidR="00C35151">
        <w:rPr>
          <w:rFonts w:hint="eastAsia"/>
        </w:rPr>
        <w:t>。</w:t>
      </w:r>
    </w:p>
    <w:p w:rsidR="00135323" w:rsidRDefault="005146C3" w:rsidP="00C9282D">
      <w:pPr>
        <w:pStyle w:val="af6"/>
        <w:numPr>
          <w:ilvl w:val="0"/>
          <w:numId w:val="22"/>
        </w:numPr>
        <w:ind w:firstLineChars="0"/>
      </w:pPr>
      <w:r>
        <w:rPr>
          <w:rFonts w:hint="eastAsia"/>
        </w:rPr>
        <w:t>验</w:t>
      </w:r>
      <w:r>
        <w:t>收</w:t>
      </w:r>
      <w:r w:rsidR="00C9282D">
        <w:rPr>
          <w:rFonts w:hint="eastAsia"/>
        </w:rPr>
        <w:t>记录</w:t>
      </w:r>
      <w:r w:rsidR="00C9282D">
        <w:t>汇总整理</w:t>
      </w:r>
      <w:r>
        <w:rPr>
          <w:rFonts w:hint="eastAsia"/>
        </w:rPr>
        <w:t>：验</w:t>
      </w:r>
      <w:r>
        <w:t>收小组对</w:t>
      </w:r>
      <w:r w:rsidR="00135323" w:rsidRPr="00C9282D">
        <w:t>验收过程中发现的所有问题进行汇总，并按照问题的性质、严重程度进行分类。例如，将问题分为重大安全隐患（如电气系统严重漏电、灯杆严重倾斜可能倒塌等）、功能性缺陷（如照明照度不达标、控制功能失效等）、外观质量问题（如灯具破损、杆体油漆脱落等）、资料缺失或不规范（如维修记录不完整、检测报告不符合要求等）等几大类。针对每一类问题，统计其出现的频次、涉及的范围等信息。</w:t>
      </w:r>
    </w:p>
    <w:p w:rsidR="00135323" w:rsidRPr="00C9282D" w:rsidRDefault="00C9282D" w:rsidP="00C9282D">
      <w:pPr>
        <w:pStyle w:val="af6"/>
        <w:numPr>
          <w:ilvl w:val="0"/>
          <w:numId w:val="22"/>
        </w:numPr>
        <w:ind w:firstLineChars="0"/>
      </w:pPr>
      <w:r>
        <w:rPr>
          <w:rFonts w:hint="eastAsia"/>
        </w:rPr>
        <w:t>验</w:t>
      </w:r>
      <w:r>
        <w:t>收评估：</w:t>
      </w:r>
      <w:r w:rsidR="00135323" w:rsidRPr="00C9282D">
        <w:t>召开验收评估会议，</w:t>
      </w:r>
      <w:r w:rsidRPr="00C9282D">
        <w:t>依据合同约定的验收标准和养护规范，</w:t>
      </w:r>
      <w:r>
        <w:rPr>
          <w:rFonts w:hint="eastAsia"/>
        </w:rPr>
        <w:t>对</w:t>
      </w:r>
      <w:r w:rsidR="00135323" w:rsidRPr="00C9282D">
        <w:t>养护项目整体质量进行综合评估，确定养护项目是否合格。</w:t>
      </w:r>
      <w:r>
        <w:rPr>
          <w:rFonts w:hint="eastAsia"/>
        </w:rPr>
        <w:t>不</w:t>
      </w:r>
      <w:r>
        <w:t>合格的</w:t>
      </w:r>
      <w:r>
        <w:rPr>
          <w:rFonts w:hint="eastAsia"/>
        </w:rPr>
        <w:t>应</w:t>
      </w:r>
      <w:r>
        <w:t>明确整改要求和整改期限</w:t>
      </w:r>
      <w:r>
        <w:rPr>
          <w:rFonts w:hint="eastAsia"/>
        </w:rPr>
        <w:t>，</w:t>
      </w:r>
      <w:r>
        <w:t>基本合格的应要求养护单位限期整改并提交整改报告，验收小组进行复查；</w:t>
      </w:r>
      <w:r w:rsidR="00135323" w:rsidRPr="00C9282D">
        <w:t>完全符合验收标准</w:t>
      </w:r>
      <w:r>
        <w:rPr>
          <w:rFonts w:hint="eastAsia"/>
        </w:rPr>
        <w:t>的</w:t>
      </w:r>
      <w:r>
        <w:t>直接办理验收手续</w:t>
      </w:r>
      <w:r w:rsidR="00135323" w:rsidRPr="00C9282D">
        <w:t>。</w:t>
      </w:r>
    </w:p>
    <w:p w:rsidR="00C31B5C" w:rsidRDefault="00C9282D" w:rsidP="00A93745">
      <w:pPr>
        <w:pStyle w:val="af6"/>
        <w:numPr>
          <w:ilvl w:val="0"/>
          <w:numId w:val="22"/>
        </w:numPr>
        <w:ind w:firstLineChars="0"/>
      </w:pPr>
      <w:r w:rsidRPr="00C9282D">
        <w:rPr>
          <w:bCs/>
        </w:rPr>
        <w:t>资料归</w:t>
      </w:r>
      <w:r w:rsidRPr="00C9282D">
        <w:rPr>
          <w:rFonts w:hint="eastAsia"/>
          <w:bCs/>
        </w:rPr>
        <w:t>档</w:t>
      </w:r>
      <w:r w:rsidRPr="00C9282D">
        <w:rPr>
          <w:bCs/>
        </w:rPr>
        <w:t>：</w:t>
      </w:r>
      <w:r w:rsidR="00135323" w:rsidRPr="00C9282D">
        <w:t>将验收过程中产生的所有资料，包括项目资料、验收方案、验收记录、整改通知、整改报告、复查记录、验收报告等进行分类整理、装订成册，按照城市照明主管部门的档案管理规定进行归档保存。</w:t>
      </w:r>
    </w:p>
    <w:p w:rsidR="00C31B5C" w:rsidRDefault="00E86010" w:rsidP="0095194B">
      <w:pPr>
        <w:pStyle w:val="1"/>
        <w:spacing w:before="156" w:after="156"/>
      </w:pPr>
      <w:bookmarkStart w:id="24" w:name="_Toc200092469"/>
      <w:r>
        <w:rPr>
          <w:rFonts w:hint="eastAsia"/>
        </w:rPr>
        <w:lastRenderedPageBreak/>
        <w:t>养护档案管理</w:t>
      </w:r>
      <w:bookmarkEnd w:id="11"/>
      <w:bookmarkEnd w:id="24"/>
    </w:p>
    <w:p w:rsidR="00C31B5C" w:rsidRDefault="002B4D95">
      <w:pPr>
        <w:ind w:firstLine="560"/>
      </w:pPr>
      <w:r>
        <w:t>养护管理单位应做好</w:t>
      </w:r>
      <w:r>
        <w:rPr>
          <w:rFonts w:hint="eastAsia"/>
        </w:rPr>
        <w:t>设</w:t>
      </w:r>
      <w:r>
        <w:t>施运维全</w:t>
      </w:r>
      <w:r>
        <w:rPr>
          <w:rFonts w:hint="eastAsia"/>
        </w:rPr>
        <w:t>过</w:t>
      </w:r>
      <w:r>
        <w:t>程形成的</w:t>
      </w:r>
      <w:r>
        <w:rPr>
          <w:rFonts w:hint="eastAsia"/>
        </w:rPr>
        <w:t>管理</w:t>
      </w:r>
      <w:r>
        <w:t>和资料</w:t>
      </w:r>
      <w:r>
        <w:rPr>
          <w:rFonts w:hint="eastAsia"/>
        </w:rPr>
        <w:t>收</w:t>
      </w:r>
      <w:r>
        <w:t>集</w:t>
      </w:r>
      <w:r w:rsidR="00E86010">
        <w:t>、</w:t>
      </w:r>
      <w:r>
        <w:rPr>
          <w:rFonts w:hint="eastAsia"/>
        </w:rPr>
        <w:t>整理</w:t>
      </w:r>
      <w:r>
        <w:t>、汇总与存档，并根据动态变化及时更新</w:t>
      </w:r>
      <w:r w:rsidR="007B31AB">
        <w:rPr>
          <w:rFonts w:hint="eastAsia"/>
        </w:rPr>
        <w:t>。</w:t>
      </w:r>
      <w:r w:rsidR="00E86010">
        <w:t>包括但不限于</w:t>
      </w:r>
      <w:r w:rsidR="00E86010">
        <w:rPr>
          <w:rFonts w:hint="eastAsia"/>
        </w:rPr>
        <w:t>：</w:t>
      </w:r>
    </w:p>
    <w:p w:rsidR="002B4D95" w:rsidRDefault="002B4D95">
      <w:pPr>
        <w:pStyle w:val="af6"/>
        <w:numPr>
          <w:ilvl w:val="0"/>
          <w:numId w:val="23"/>
        </w:numPr>
        <w:ind w:firstLineChars="0"/>
      </w:pPr>
      <w:r>
        <w:rPr>
          <w:rFonts w:hint="eastAsia"/>
        </w:rPr>
        <w:t>管理类</w:t>
      </w:r>
      <w:r>
        <w:t>台帐</w:t>
      </w:r>
    </w:p>
    <w:p w:rsidR="002B4D95" w:rsidRDefault="002B4D95" w:rsidP="002B4D95">
      <w:pPr>
        <w:pStyle w:val="af6"/>
        <w:numPr>
          <w:ilvl w:val="0"/>
          <w:numId w:val="32"/>
        </w:numPr>
        <w:ind w:left="1134" w:firstLineChars="0" w:hanging="283"/>
      </w:pPr>
      <w:r>
        <w:rPr>
          <w:rFonts w:hint="eastAsia"/>
        </w:rPr>
        <w:t>设</w:t>
      </w:r>
      <w:r>
        <w:t>施</w:t>
      </w:r>
      <w:r>
        <w:rPr>
          <w:rFonts w:hint="eastAsia"/>
        </w:rPr>
        <w:t>基础台帐，</w:t>
      </w:r>
      <w:r>
        <w:t>包括路灯线路类型、长度，灯杆、灯具数量和型式，路灯配电数量、型式及各类设备</w:t>
      </w:r>
      <w:r>
        <w:rPr>
          <w:rFonts w:hint="eastAsia"/>
        </w:rPr>
        <w:t>相关检查与处理记录。</w:t>
      </w:r>
    </w:p>
    <w:p w:rsidR="002B4D95" w:rsidRDefault="002B4D95" w:rsidP="002B4D95">
      <w:pPr>
        <w:pStyle w:val="af6"/>
        <w:numPr>
          <w:ilvl w:val="0"/>
          <w:numId w:val="32"/>
        </w:numPr>
        <w:ind w:left="1134" w:firstLineChars="0" w:hanging="283"/>
      </w:pPr>
      <w:r>
        <w:rPr>
          <w:rFonts w:hint="eastAsia"/>
        </w:rPr>
        <w:t>运</w:t>
      </w:r>
      <w:r>
        <w:t>维台帐</w:t>
      </w:r>
      <w:r>
        <w:rPr>
          <w:rFonts w:hint="eastAsia"/>
        </w:rPr>
        <w:t>，</w:t>
      </w:r>
      <w:r>
        <w:t>包括</w:t>
      </w:r>
      <w:r>
        <w:rPr>
          <w:rFonts w:hint="eastAsia"/>
        </w:rPr>
        <w:t>照</w:t>
      </w:r>
      <w:r>
        <w:t>明设施巡查、巡修台帐、专项巡检台帐、故障</w:t>
      </w:r>
      <w:r>
        <w:rPr>
          <w:rFonts w:hint="eastAsia"/>
        </w:rPr>
        <w:t>及</w:t>
      </w:r>
      <w:r>
        <w:t>修复</w:t>
      </w:r>
      <w:r>
        <w:rPr>
          <w:rFonts w:hint="eastAsia"/>
        </w:rPr>
        <w:t>情况</w:t>
      </w:r>
      <w:r>
        <w:t>台帐、投诉处理记录</w:t>
      </w:r>
      <w:r>
        <w:rPr>
          <w:rFonts w:hint="eastAsia"/>
        </w:rPr>
        <w:t>等</w:t>
      </w:r>
      <w:r>
        <w:t>。</w:t>
      </w:r>
    </w:p>
    <w:p w:rsidR="002B4D95" w:rsidRDefault="002B4D95" w:rsidP="002B4D95">
      <w:pPr>
        <w:pStyle w:val="af6"/>
        <w:numPr>
          <w:ilvl w:val="0"/>
          <w:numId w:val="32"/>
        </w:numPr>
        <w:ind w:left="1134" w:firstLineChars="0" w:hanging="283"/>
      </w:pPr>
      <w:r>
        <w:rPr>
          <w:rFonts w:hint="eastAsia"/>
        </w:rPr>
        <w:t>管理</w:t>
      </w:r>
      <w:r>
        <w:t>台帐：</w:t>
      </w:r>
      <w:r>
        <w:rPr>
          <w:rFonts w:hint="eastAsia"/>
        </w:rPr>
        <w:t>机械</w:t>
      </w:r>
      <w:r>
        <w:t>设备台帐、</w:t>
      </w:r>
      <w:r w:rsidR="007B31AB">
        <w:rPr>
          <w:rFonts w:hint="eastAsia"/>
        </w:rPr>
        <w:t>检测</w:t>
      </w:r>
      <w:r w:rsidR="007B31AB">
        <w:t>仪器台帐、</w:t>
      </w:r>
      <w:r w:rsidR="007B31AB">
        <w:rPr>
          <w:rFonts w:hint="eastAsia"/>
        </w:rPr>
        <w:t>检测</w:t>
      </w:r>
      <w:r w:rsidR="007B31AB">
        <w:t>记录、应</w:t>
      </w:r>
      <w:r w:rsidR="007B31AB">
        <w:rPr>
          <w:rFonts w:hint="eastAsia"/>
        </w:rPr>
        <w:t>急</w:t>
      </w:r>
      <w:r w:rsidR="007B31AB">
        <w:t>预案、工作计划等</w:t>
      </w:r>
      <w:r w:rsidR="007B31AB">
        <w:rPr>
          <w:rFonts w:hint="eastAsia"/>
        </w:rPr>
        <w:t>。</w:t>
      </w:r>
    </w:p>
    <w:p w:rsidR="007B31AB" w:rsidRDefault="007B31AB" w:rsidP="002B4D95">
      <w:pPr>
        <w:pStyle w:val="af6"/>
        <w:numPr>
          <w:ilvl w:val="0"/>
          <w:numId w:val="32"/>
        </w:numPr>
        <w:ind w:left="1134" w:firstLineChars="0" w:hanging="283"/>
      </w:pPr>
      <w:r>
        <w:rPr>
          <w:rFonts w:hint="eastAsia"/>
        </w:rPr>
        <w:t>考核</w:t>
      </w:r>
      <w:r>
        <w:t>台帐：</w:t>
      </w:r>
      <w:r>
        <w:rPr>
          <w:rFonts w:hint="eastAsia"/>
        </w:rPr>
        <w:t>亮</w:t>
      </w:r>
      <w:r>
        <w:t>灯率、设施完好率等检查台账。</w:t>
      </w:r>
    </w:p>
    <w:p w:rsidR="002B4D95" w:rsidRDefault="002B4D95">
      <w:pPr>
        <w:pStyle w:val="af6"/>
        <w:numPr>
          <w:ilvl w:val="0"/>
          <w:numId w:val="23"/>
        </w:numPr>
        <w:ind w:firstLineChars="0"/>
      </w:pPr>
      <w:r>
        <w:rPr>
          <w:rFonts w:hint="eastAsia"/>
        </w:rPr>
        <w:t>技术类台</w:t>
      </w:r>
      <w:r>
        <w:t>帐</w:t>
      </w:r>
    </w:p>
    <w:p w:rsidR="00C31B5C" w:rsidRDefault="00E86010" w:rsidP="007B31AB">
      <w:pPr>
        <w:pStyle w:val="af6"/>
        <w:numPr>
          <w:ilvl w:val="0"/>
          <w:numId w:val="32"/>
        </w:numPr>
        <w:ind w:left="1134" w:firstLineChars="0" w:hanging="283"/>
      </w:pPr>
      <w:r>
        <w:rPr>
          <w:rFonts w:hint="eastAsia"/>
        </w:rPr>
        <w:t>设</w:t>
      </w:r>
      <w:r>
        <w:t>施</w:t>
      </w:r>
      <w:r>
        <w:rPr>
          <w:rFonts w:hint="eastAsia"/>
        </w:rPr>
        <w:t>新增</w:t>
      </w:r>
      <w:r>
        <w:t>、迁移、改造、</w:t>
      </w:r>
      <w:r>
        <w:rPr>
          <w:rFonts w:hint="eastAsia"/>
        </w:rPr>
        <w:t>拆</w:t>
      </w:r>
      <w:r>
        <w:t>除</w:t>
      </w:r>
      <w:r>
        <w:rPr>
          <w:rFonts w:hint="eastAsia"/>
        </w:rPr>
        <w:t>等</w:t>
      </w:r>
      <w:r>
        <w:t>变更</w:t>
      </w:r>
      <w:r>
        <w:rPr>
          <w:rFonts w:hint="eastAsia"/>
        </w:rPr>
        <w:t>记录</w:t>
      </w:r>
      <w:r w:rsidR="007B31AB">
        <w:rPr>
          <w:rFonts w:hint="eastAsia"/>
        </w:rPr>
        <w:t>。</w:t>
      </w:r>
    </w:p>
    <w:p w:rsidR="00C31B5C" w:rsidRDefault="00E86010" w:rsidP="007B31AB">
      <w:pPr>
        <w:pStyle w:val="af6"/>
        <w:numPr>
          <w:ilvl w:val="0"/>
          <w:numId w:val="32"/>
        </w:numPr>
        <w:ind w:left="1134" w:firstLineChars="0" w:hanging="283"/>
      </w:pPr>
      <w:r>
        <w:rPr>
          <w:rFonts w:hint="eastAsia"/>
        </w:rPr>
        <w:t>因</w:t>
      </w:r>
      <w:r>
        <w:t>设施变更造成配电回路变化时，应更新配电系统图</w:t>
      </w:r>
      <w:r w:rsidR="007B31AB">
        <w:rPr>
          <w:rFonts w:hint="eastAsia"/>
        </w:rPr>
        <w:t>，</w:t>
      </w:r>
      <w:r w:rsidR="007B31AB">
        <w:t>配电箱内图纸应及时更换</w:t>
      </w:r>
      <w:r w:rsidR="007B31AB">
        <w:rPr>
          <w:rFonts w:hint="eastAsia"/>
        </w:rPr>
        <w:t>。</w:t>
      </w:r>
    </w:p>
    <w:p w:rsidR="007B31AB" w:rsidRDefault="007B31AB" w:rsidP="007B31AB">
      <w:pPr>
        <w:pStyle w:val="af6"/>
        <w:numPr>
          <w:ilvl w:val="0"/>
          <w:numId w:val="32"/>
        </w:numPr>
        <w:ind w:left="1134" w:firstLineChars="0" w:hanging="283"/>
      </w:pPr>
      <w:r>
        <w:rPr>
          <w:rFonts w:hint="eastAsia"/>
        </w:rPr>
        <w:t>运维</w:t>
      </w:r>
      <w:r>
        <w:t>周期内，各单一类别的</w:t>
      </w:r>
      <w:r>
        <w:rPr>
          <w:rFonts w:hint="eastAsia"/>
        </w:rPr>
        <w:t>设</w:t>
      </w:r>
      <w:r>
        <w:t>施维修总量、维修率数据。</w:t>
      </w:r>
    </w:p>
    <w:p w:rsidR="00184C5A" w:rsidRDefault="00E86010" w:rsidP="00584D29">
      <w:pPr>
        <w:ind w:firstLine="560"/>
      </w:pPr>
      <w:r>
        <w:t>各种文字、图纸、图片、音像资料应分类整齐存放，方便查询，</w:t>
      </w:r>
      <w:r w:rsidR="00584D29">
        <w:t>重要档案资料</w:t>
      </w:r>
      <w:r w:rsidR="00584D29">
        <w:rPr>
          <w:rFonts w:hint="eastAsia"/>
        </w:rPr>
        <w:t>应</w:t>
      </w:r>
      <w:r w:rsidR="00584D29">
        <w:t>进行电子化保存。</w:t>
      </w:r>
      <w:r w:rsidR="007B31AB">
        <w:rPr>
          <w:rFonts w:hint="eastAsia"/>
        </w:rPr>
        <w:t>应</w:t>
      </w:r>
      <w:r w:rsidR="007B31AB">
        <w:t>做好</w:t>
      </w:r>
      <w:r w:rsidR="007B31AB">
        <w:rPr>
          <w:rFonts w:hint="eastAsia"/>
        </w:rPr>
        <w:t>对</w:t>
      </w:r>
      <w:r w:rsidR="007B31AB">
        <w:t>档案的利用情况（含查阅、借阅</w:t>
      </w:r>
      <w:r w:rsidR="007B31AB">
        <w:rPr>
          <w:rFonts w:hint="eastAsia"/>
        </w:rPr>
        <w:t>情况</w:t>
      </w:r>
      <w:r w:rsidR="007B31AB">
        <w:t>）的台帐记录。</w:t>
      </w:r>
    </w:p>
    <w:p w:rsidR="00184C5A" w:rsidRDefault="00184C5A" w:rsidP="00584D29">
      <w:pPr>
        <w:ind w:firstLine="560"/>
      </w:pPr>
      <w:r>
        <w:br w:type="page"/>
      </w:r>
    </w:p>
    <w:p w:rsidR="00C31B5C" w:rsidRPr="00E06C04" w:rsidRDefault="00E86010" w:rsidP="0095194B">
      <w:pPr>
        <w:pStyle w:val="1"/>
        <w:spacing w:before="156" w:after="156"/>
      </w:pPr>
      <w:bookmarkStart w:id="25" w:name="_Toc200092470"/>
      <w:bookmarkStart w:id="26" w:name="_Toc184649410"/>
      <w:r w:rsidRPr="00E06C04">
        <w:lastRenderedPageBreak/>
        <w:t>附录</w:t>
      </w:r>
      <w:bookmarkEnd w:id="25"/>
    </w:p>
    <w:p w:rsidR="00AD1266" w:rsidRPr="00AD1266" w:rsidRDefault="00E86010" w:rsidP="00D24460">
      <w:pPr>
        <w:pStyle w:val="2"/>
        <w:spacing w:before="156" w:after="156"/>
      </w:pPr>
      <w:bookmarkStart w:id="27" w:name="_Toc200092471"/>
      <w:r w:rsidRPr="00A26310">
        <w:t>道路照明设施使用</w:t>
      </w:r>
      <w:r w:rsidR="00A26310">
        <w:rPr>
          <w:rFonts w:hint="eastAsia"/>
        </w:rPr>
        <w:t>时限</w:t>
      </w:r>
      <w:r w:rsidRPr="00A26310">
        <w:t>参照表</w:t>
      </w:r>
      <w:bookmarkEnd w:id="27"/>
    </w:p>
    <w:p w:rsidR="00C31B5C" w:rsidRPr="004E7C3A" w:rsidRDefault="00AD1266" w:rsidP="00A26310">
      <w:pPr>
        <w:ind w:firstLine="480"/>
        <w:jc w:val="center"/>
        <w:rPr>
          <w:sz w:val="24"/>
          <w:szCs w:val="24"/>
        </w:rPr>
      </w:pPr>
      <w:r w:rsidRPr="004E7C3A">
        <w:rPr>
          <w:rFonts w:hint="eastAsia"/>
          <w:sz w:val="24"/>
          <w:szCs w:val="24"/>
        </w:rPr>
        <w:t>道</w:t>
      </w:r>
      <w:r w:rsidRPr="004E7C3A">
        <w:rPr>
          <w:sz w:val="24"/>
          <w:szCs w:val="24"/>
        </w:rPr>
        <w:t>路</w:t>
      </w:r>
      <w:r w:rsidRPr="004E7C3A">
        <w:rPr>
          <w:rFonts w:hint="eastAsia"/>
          <w:sz w:val="24"/>
          <w:szCs w:val="24"/>
        </w:rPr>
        <w:t>照明</w:t>
      </w:r>
      <w:r w:rsidRPr="004E7C3A">
        <w:rPr>
          <w:sz w:val="24"/>
          <w:szCs w:val="24"/>
        </w:rPr>
        <w:t>设施使用</w:t>
      </w:r>
      <w:r w:rsidRPr="004E7C3A">
        <w:rPr>
          <w:rFonts w:hint="eastAsia"/>
          <w:sz w:val="24"/>
          <w:szCs w:val="24"/>
        </w:rPr>
        <w:t>时</w:t>
      </w:r>
      <w:r w:rsidRPr="004E7C3A">
        <w:rPr>
          <w:sz w:val="24"/>
          <w:szCs w:val="24"/>
        </w:rPr>
        <w:t>限推荐值</w:t>
      </w:r>
    </w:p>
    <w:tbl>
      <w:tblPr>
        <w:tblStyle w:val="af3"/>
        <w:tblW w:w="0" w:type="auto"/>
        <w:tblLook w:val="04A0" w:firstRow="1" w:lastRow="0" w:firstColumn="1" w:lastColumn="0" w:noHBand="0" w:noVBand="1"/>
      </w:tblPr>
      <w:tblGrid>
        <w:gridCol w:w="1129"/>
        <w:gridCol w:w="2127"/>
        <w:gridCol w:w="2835"/>
        <w:gridCol w:w="2205"/>
      </w:tblGrid>
      <w:tr w:rsidR="004107C6" w:rsidTr="004E7C3A">
        <w:trPr>
          <w:trHeight w:hRule="exact" w:val="567"/>
        </w:trPr>
        <w:tc>
          <w:tcPr>
            <w:tcW w:w="1129" w:type="dxa"/>
            <w:vAlign w:val="center"/>
          </w:tcPr>
          <w:p w:rsidR="004107C6" w:rsidRDefault="004107C6" w:rsidP="00C25362">
            <w:pPr>
              <w:ind w:firstLine="560"/>
              <w:jc w:val="center"/>
              <w:rPr>
                <w:noProof/>
              </w:rPr>
            </w:pPr>
            <w:r>
              <w:rPr>
                <w:rFonts w:hint="eastAsia"/>
                <w:noProof/>
              </w:rPr>
              <w:t>序</w:t>
            </w:r>
            <w:r>
              <w:rPr>
                <w:noProof/>
              </w:rPr>
              <w:t>号</w:t>
            </w:r>
          </w:p>
        </w:tc>
        <w:tc>
          <w:tcPr>
            <w:tcW w:w="2127" w:type="dxa"/>
            <w:vAlign w:val="center"/>
          </w:tcPr>
          <w:p w:rsidR="004107C6" w:rsidRDefault="004107C6" w:rsidP="00C25362">
            <w:pPr>
              <w:ind w:firstLine="560"/>
              <w:jc w:val="center"/>
              <w:rPr>
                <w:noProof/>
              </w:rPr>
            </w:pPr>
            <w:r>
              <w:rPr>
                <w:rFonts w:hint="eastAsia"/>
                <w:noProof/>
              </w:rPr>
              <w:t>设</w:t>
            </w:r>
            <w:r>
              <w:rPr>
                <w:noProof/>
              </w:rPr>
              <w:t>施种类</w:t>
            </w:r>
          </w:p>
        </w:tc>
        <w:tc>
          <w:tcPr>
            <w:tcW w:w="2835" w:type="dxa"/>
            <w:vAlign w:val="center"/>
          </w:tcPr>
          <w:p w:rsidR="004107C6" w:rsidRDefault="004107C6" w:rsidP="00C25362">
            <w:pPr>
              <w:ind w:firstLine="560"/>
              <w:jc w:val="center"/>
              <w:rPr>
                <w:noProof/>
              </w:rPr>
            </w:pPr>
            <w:r>
              <w:rPr>
                <w:rFonts w:hint="eastAsia"/>
                <w:noProof/>
              </w:rPr>
              <w:t>设</w:t>
            </w:r>
            <w:r>
              <w:rPr>
                <w:noProof/>
              </w:rPr>
              <w:t>施名称</w:t>
            </w:r>
          </w:p>
        </w:tc>
        <w:tc>
          <w:tcPr>
            <w:tcW w:w="2205" w:type="dxa"/>
            <w:vAlign w:val="center"/>
          </w:tcPr>
          <w:p w:rsidR="004107C6" w:rsidRDefault="004107C6" w:rsidP="00C25362">
            <w:pPr>
              <w:ind w:firstLine="560"/>
              <w:jc w:val="center"/>
              <w:rPr>
                <w:noProof/>
              </w:rPr>
            </w:pPr>
            <w:r>
              <w:rPr>
                <w:rFonts w:hint="eastAsia"/>
                <w:noProof/>
              </w:rPr>
              <w:t>使</w:t>
            </w:r>
            <w:r>
              <w:rPr>
                <w:noProof/>
              </w:rPr>
              <w:t>用时限推荐值</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w:t>
            </w:r>
          </w:p>
        </w:tc>
        <w:tc>
          <w:tcPr>
            <w:tcW w:w="2127" w:type="dxa"/>
            <w:vMerge w:val="restart"/>
            <w:vAlign w:val="center"/>
          </w:tcPr>
          <w:p w:rsidR="00C25362" w:rsidRDefault="00C25362" w:rsidP="00C25362">
            <w:pPr>
              <w:ind w:firstLine="560"/>
              <w:jc w:val="center"/>
              <w:rPr>
                <w:noProof/>
              </w:rPr>
            </w:pPr>
            <w:r>
              <w:rPr>
                <w:rFonts w:hint="eastAsia"/>
                <w:noProof/>
              </w:rPr>
              <w:t>监控设施</w:t>
            </w:r>
          </w:p>
        </w:tc>
        <w:tc>
          <w:tcPr>
            <w:tcW w:w="2835" w:type="dxa"/>
            <w:vAlign w:val="center"/>
          </w:tcPr>
          <w:p w:rsidR="00C25362" w:rsidRDefault="00C25362">
            <w:pPr>
              <w:ind w:firstLine="560"/>
              <w:rPr>
                <w:noProof/>
              </w:rPr>
            </w:pPr>
            <w:r>
              <w:rPr>
                <w:rFonts w:hint="eastAsia"/>
                <w:noProof/>
              </w:rPr>
              <w:t>光</w:t>
            </w:r>
            <w:r>
              <w:rPr>
                <w:noProof/>
              </w:rPr>
              <w:t>采集器</w:t>
            </w:r>
          </w:p>
        </w:tc>
        <w:tc>
          <w:tcPr>
            <w:tcW w:w="2205" w:type="dxa"/>
            <w:vAlign w:val="center"/>
          </w:tcPr>
          <w:p w:rsidR="00C25362" w:rsidRDefault="00C25362" w:rsidP="00C25362">
            <w:pPr>
              <w:ind w:firstLine="560"/>
              <w:jc w:val="center"/>
              <w:rPr>
                <w:noProof/>
              </w:rPr>
            </w:pPr>
            <w:r>
              <w:rPr>
                <w:rFonts w:hint="eastAsia"/>
                <w:noProof/>
              </w:rPr>
              <w:t>5</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2</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路</w:t>
            </w:r>
            <w:r>
              <w:rPr>
                <w:noProof/>
              </w:rPr>
              <w:t>灯监控终端</w:t>
            </w:r>
          </w:p>
        </w:tc>
        <w:tc>
          <w:tcPr>
            <w:tcW w:w="2205" w:type="dxa"/>
            <w:vAlign w:val="center"/>
          </w:tcPr>
          <w:p w:rsidR="00C25362" w:rsidRDefault="00C25362" w:rsidP="00C25362">
            <w:pPr>
              <w:ind w:firstLine="560"/>
              <w:jc w:val="center"/>
              <w:rPr>
                <w:noProof/>
              </w:rPr>
            </w:pPr>
            <w:r>
              <w:rPr>
                <w:rFonts w:hint="eastAsia"/>
                <w:noProof/>
              </w:rPr>
              <w:t>8</w:t>
            </w:r>
            <w:r>
              <w:rPr>
                <w:rFonts w:hint="eastAsia"/>
                <w:noProof/>
              </w:rPr>
              <w:t>年</w:t>
            </w:r>
          </w:p>
        </w:tc>
      </w:tr>
      <w:tr w:rsidR="004C6853" w:rsidTr="004E7C3A">
        <w:trPr>
          <w:trHeight w:hRule="exact" w:val="567"/>
        </w:trPr>
        <w:tc>
          <w:tcPr>
            <w:tcW w:w="1129" w:type="dxa"/>
            <w:vAlign w:val="center"/>
          </w:tcPr>
          <w:p w:rsidR="004C6853" w:rsidRDefault="004C6853" w:rsidP="004C6853">
            <w:pPr>
              <w:ind w:firstLine="560"/>
              <w:jc w:val="center"/>
              <w:rPr>
                <w:noProof/>
              </w:rPr>
            </w:pPr>
            <w:r>
              <w:rPr>
                <w:rFonts w:hint="eastAsia"/>
                <w:noProof/>
              </w:rPr>
              <w:t>3</w:t>
            </w:r>
          </w:p>
        </w:tc>
        <w:tc>
          <w:tcPr>
            <w:tcW w:w="2127" w:type="dxa"/>
            <w:vMerge w:val="restart"/>
            <w:vAlign w:val="center"/>
          </w:tcPr>
          <w:p w:rsidR="004C6853" w:rsidRDefault="004C6853" w:rsidP="004C6853">
            <w:pPr>
              <w:ind w:firstLine="560"/>
              <w:jc w:val="center"/>
              <w:rPr>
                <w:noProof/>
              </w:rPr>
            </w:pPr>
            <w:r>
              <w:rPr>
                <w:rFonts w:hint="eastAsia"/>
                <w:noProof/>
              </w:rPr>
              <w:t>配</w:t>
            </w:r>
            <w:r>
              <w:rPr>
                <w:noProof/>
              </w:rPr>
              <w:t>电设施</w:t>
            </w:r>
          </w:p>
        </w:tc>
        <w:tc>
          <w:tcPr>
            <w:tcW w:w="2835" w:type="dxa"/>
            <w:vAlign w:val="center"/>
          </w:tcPr>
          <w:p w:rsidR="004C6853" w:rsidRDefault="004C6853" w:rsidP="004C6853">
            <w:pPr>
              <w:ind w:firstLine="560"/>
              <w:rPr>
                <w:noProof/>
              </w:rPr>
            </w:pPr>
            <w:r>
              <w:rPr>
                <w:rFonts w:hint="eastAsia"/>
                <w:noProof/>
              </w:rPr>
              <w:t>变</w:t>
            </w:r>
            <w:r>
              <w:rPr>
                <w:noProof/>
              </w:rPr>
              <w:t>压器</w:t>
            </w:r>
          </w:p>
        </w:tc>
        <w:tc>
          <w:tcPr>
            <w:tcW w:w="2205" w:type="dxa"/>
            <w:vAlign w:val="center"/>
          </w:tcPr>
          <w:p w:rsidR="004C6853" w:rsidRDefault="004C6853" w:rsidP="004C6853">
            <w:pPr>
              <w:ind w:firstLine="560"/>
              <w:jc w:val="center"/>
              <w:rPr>
                <w:noProof/>
              </w:rPr>
            </w:pPr>
            <w:r>
              <w:rPr>
                <w:rFonts w:hint="eastAsia"/>
                <w:noProof/>
              </w:rPr>
              <w:t>20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6</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照明</w:t>
            </w:r>
            <w:r>
              <w:rPr>
                <w:noProof/>
              </w:rPr>
              <w:t>控制箱（柜）</w:t>
            </w:r>
          </w:p>
        </w:tc>
        <w:tc>
          <w:tcPr>
            <w:tcW w:w="2205" w:type="dxa"/>
            <w:vAlign w:val="center"/>
          </w:tcPr>
          <w:p w:rsidR="00C25362" w:rsidRDefault="00C25362" w:rsidP="00C25362">
            <w:pPr>
              <w:ind w:firstLine="560"/>
              <w:jc w:val="center"/>
              <w:rPr>
                <w:noProof/>
              </w:rPr>
            </w:pPr>
            <w:r>
              <w:rPr>
                <w:rFonts w:hint="eastAsia"/>
                <w:noProof/>
              </w:rPr>
              <w:t>15</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7</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交流</w:t>
            </w:r>
            <w:r>
              <w:rPr>
                <w:noProof/>
              </w:rPr>
              <w:t>接触器</w:t>
            </w:r>
          </w:p>
        </w:tc>
        <w:tc>
          <w:tcPr>
            <w:tcW w:w="2205" w:type="dxa"/>
            <w:vAlign w:val="center"/>
          </w:tcPr>
          <w:p w:rsidR="00C25362" w:rsidRDefault="00C25362" w:rsidP="00C25362">
            <w:pPr>
              <w:ind w:firstLine="560"/>
              <w:jc w:val="center"/>
              <w:rPr>
                <w:noProof/>
              </w:rPr>
            </w:pPr>
            <w:r>
              <w:rPr>
                <w:rFonts w:hint="eastAsia"/>
                <w:noProof/>
              </w:rPr>
              <w:t>10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8</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避雷</w:t>
            </w:r>
            <w:r>
              <w:rPr>
                <w:noProof/>
              </w:rPr>
              <w:t>器</w:t>
            </w:r>
          </w:p>
        </w:tc>
        <w:tc>
          <w:tcPr>
            <w:tcW w:w="2205" w:type="dxa"/>
            <w:vAlign w:val="center"/>
          </w:tcPr>
          <w:p w:rsidR="00C25362" w:rsidRDefault="00C25362" w:rsidP="00C25362">
            <w:pPr>
              <w:ind w:firstLine="560"/>
              <w:jc w:val="center"/>
              <w:rPr>
                <w:noProof/>
              </w:rPr>
            </w:pPr>
            <w:r>
              <w:rPr>
                <w:rFonts w:hint="eastAsia"/>
                <w:noProof/>
              </w:rPr>
              <w:t>5</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9</w:t>
            </w:r>
          </w:p>
        </w:tc>
        <w:tc>
          <w:tcPr>
            <w:tcW w:w="2127" w:type="dxa"/>
            <w:vMerge w:val="restart"/>
            <w:vAlign w:val="center"/>
          </w:tcPr>
          <w:p w:rsidR="00C25362" w:rsidRDefault="00C25362" w:rsidP="00C25362">
            <w:pPr>
              <w:ind w:firstLine="560"/>
              <w:jc w:val="center"/>
              <w:rPr>
                <w:noProof/>
              </w:rPr>
            </w:pPr>
            <w:r>
              <w:rPr>
                <w:rFonts w:hint="eastAsia"/>
                <w:noProof/>
              </w:rPr>
              <w:t>配</w:t>
            </w:r>
            <w:r>
              <w:rPr>
                <w:noProof/>
              </w:rPr>
              <w:t>电线路</w:t>
            </w:r>
          </w:p>
        </w:tc>
        <w:tc>
          <w:tcPr>
            <w:tcW w:w="2835" w:type="dxa"/>
            <w:vAlign w:val="center"/>
          </w:tcPr>
          <w:p w:rsidR="00C25362" w:rsidRDefault="00C25362">
            <w:pPr>
              <w:ind w:firstLine="560"/>
              <w:rPr>
                <w:noProof/>
              </w:rPr>
            </w:pPr>
            <w:r>
              <w:rPr>
                <w:rFonts w:hint="eastAsia"/>
                <w:noProof/>
              </w:rPr>
              <w:t>铜</w:t>
            </w:r>
            <w:r>
              <w:rPr>
                <w:noProof/>
              </w:rPr>
              <w:t>质架空线</w:t>
            </w:r>
          </w:p>
        </w:tc>
        <w:tc>
          <w:tcPr>
            <w:tcW w:w="2205" w:type="dxa"/>
            <w:vAlign w:val="center"/>
          </w:tcPr>
          <w:p w:rsidR="00C25362" w:rsidRDefault="00C25362" w:rsidP="00C25362">
            <w:pPr>
              <w:ind w:firstLine="560"/>
              <w:jc w:val="center"/>
              <w:rPr>
                <w:noProof/>
              </w:rPr>
            </w:pPr>
            <w:r>
              <w:rPr>
                <w:rFonts w:hint="eastAsia"/>
                <w:noProof/>
              </w:rPr>
              <w:t>20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10</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铝</w:t>
            </w:r>
            <w:r>
              <w:rPr>
                <w:noProof/>
              </w:rPr>
              <w:t>质架空线</w:t>
            </w:r>
          </w:p>
        </w:tc>
        <w:tc>
          <w:tcPr>
            <w:tcW w:w="2205" w:type="dxa"/>
            <w:vAlign w:val="center"/>
          </w:tcPr>
          <w:p w:rsidR="00C25362" w:rsidRDefault="00C25362" w:rsidP="00C25362">
            <w:pPr>
              <w:ind w:firstLine="560"/>
              <w:jc w:val="center"/>
              <w:rPr>
                <w:noProof/>
              </w:rPr>
            </w:pPr>
            <w:r>
              <w:rPr>
                <w:rFonts w:hint="eastAsia"/>
                <w:noProof/>
              </w:rPr>
              <w:t>10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11</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架</w:t>
            </w:r>
            <w:r>
              <w:rPr>
                <w:noProof/>
              </w:rPr>
              <w:t>空线金具</w:t>
            </w:r>
          </w:p>
        </w:tc>
        <w:tc>
          <w:tcPr>
            <w:tcW w:w="2205" w:type="dxa"/>
            <w:vAlign w:val="center"/>
          </w:tcPr>
          <w:p w:rsidR="00C25362" w:rsidRDefault="00C25362" w:rsidP="00C25362">
            <w:pPr>
              <w:ind w:firstLine="560"/>
              <w:jc w:val="center"/>
              <w:rPr>
                <w:noProof/>
              </w:rPr>
            </w:pPr>
            <w:r>
              <w:rPr>
                <w:rFonts w:hint="eastAsia"/>
                <w:noProof/>
              </w:rPr>
              <w:t>10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12</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铜</w:t>
            </w:r>
            <w:r>
              <w:rPr>
                <w:noProof/>
              </w:rPr>
              <w:t>芯电缆</w:t>
            </w:r>
          </w:p>
        </w:tc>
        <w:tc>
          <w:tcPr>
            <w:tcW w:w="2205" w:type="dxa"/>
            <w:vAlign w:val="center"/>
          </w:tcPr>
          <w:p w:rsidR="00C25362" w:rsidRDefault="00C25362" w:rsidP="00C25362">
            <w:pPr>
              <w:ind w:firstLine="560"/>
              <w:jc w:val="center"/>
              <w:rPr>
                <w:noProof/>
              </w:rPr>
            </w:pPr>
            <w:r>
              <w:rPr>
                <w:rFonts w:hint="eastAsia"/>
                <w:noProof/>
              </w:rPr>
              <w:t>20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13</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铝</w:t>
            </w:r>
            <w:r>
              <w:rPr>
                <w:noProof/>
              </w:rPr>
              <w:t>芯电缆</w:t>
            </w:r>
          </w:p>
        </w:tc>
        <w:tc>
          <w:tcPr>
            <w:tcW w:w="2205" w:type="dxa"/>
            <w:vAlign w:val="center"/>
          </w:tcPr>
          <w:p w:rsidR="00C25362" w:rsidRDefault="00C25362" w:rsidP="00C25362">
            <w:pPr>
              <w:ind w:firstLine="560"/>
              <w:jc w:val="center"/>
              <w:rPr>
                <w:noProof/>
              </w:rPr>
            </w:pPr>
            <w:r>
              <w:rPr>
                <w:rFonts w:hint="eastAsia"/>
                <w:noProof/>
              </w:rPr>
              <w:t>10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14</w:t>
            </w:r>
          </w:p>
        </w:tc>
        <w:tc>
          <w:tcPr>
            <w:tcW w:w="2127" w:type="dxa"/>
            <w:vMerge w:val="restart"/>
            <w:vAlign w:val="center"/>
          </w:tcPr>
          <w:p w:rsidR="00C25362" w:rsidRDefault="00C25362" w:rsidP="00C25362">
            <w:pPr>
              <w:ind w:firstLine="560"/>
              <w:jc w:val="center"/>
              <w:rPr>
                <w:noProof/>
              </w:rPr>
            </w:pPr>
            <w:r>
              <w:rPr>
                <w:rFonts w:hint="eastAsia"/>
                <w:noProof/>
              </w:rPr>
              <w:t>灯</w:t>
            </w:r>
            <w:r>
              <w:rPr>
                <w:noProof/>
              </w:rPr>
              <w:t>杆、灯具、光源</w:t>
            </w:r>
          </w:p>
        </w:tc>
        <w:tc>
          <w:tcPr>
            <w:tcW w:w="2835" w:type="dxa"/>
            <w:vAlign w:val="center"/>
          </w:tcPr>
          <w:p w:rsidR="00C25362" w:rsidRDefault="00C25362">
            <w:pPr>
              <w:ind w:firstLine="560"/>
              <w:rPr>
                <w:noProof/>
              </w:rPr>
            </w:pPr>
            <w:r>
              <w:rPr>
                <w:rFonts w:hint="eastAsia"/>
                <w:noProof/>
              </w:rPr>
              <w:t>钢质</w:t>
            </w:r>
            <w:r>
              <w:rPr>
                <w:noProof/>
              </w:rPr>
              <w:t>灯杆、灯架</w:t>
            </w:r>
          </w:p>
        </w:tc>
        <w:tc>
          <w:tcPr>
            <w:tcW w:w="2205" w:type="dxa"/>
            <w:vAlign w:val="center"/>
          </w:tcPr>
          <w:p w:rsidR="00C25362" w:rsidRDefault="00C25362" w:rsidP="00C25362">
            <w:pPr>
              <w:ind w:firstLine="560"/>
              <w:jc w:val="center"/>
              <w:rPr>
                <w:noProof/>
              </w:rPr>
            </w:pPr>
            <w:r>
              <w:rPr>
                <w:rFonts w:hint="eastAsia"/>
                <w:noProof/>
              </w:rPr>
              <w:t>15</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15</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铝</w:t>
            </w:r>
            <w:r>
              <w:rPr>
                <w:noProof/>
              </w:rPr>
              <w:t>合金灯杆、灯架</w:t>
            </w:r>
          </w:p>
        </w:tc>
        <w:tc>
          <w:tcPr>
            <w:tcW w:w="2205" w:type="dxa"/>
            <w:vAlign w:val="center"/>
          </w:tcPr>
          <w:p w:rsidR="00C25362" w:rsidRDefault="00C25362" w:rsidP="00C25362">
            <w:pPr>
              <w:ind w:firstLine="560"/>
              <w:jc w:val="center"/>
              <w:rPr>
                <w:noProof/>
              </w:rPr>
            </w:pPr>
            <w:r>
              <w:rPr>
                <w:rFonts w:hint="eastAsia"/>
                <w:noProof/>
              </w:rPr>
              <w:t>20</w:t>
            </w:r>
            <w:r>
              <w:rPr>
                <w:rFonts w:hint="eastAsia"/>
                <w:noProof/>
              </w:rPr>
              <w:t>年</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16</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高</w:t>
            </w:r>
            <w:r>
              <w:rPr>
                <w:noProof/>
              </w:rPr>
              <w:t>压钠灯</w:t>
            </w:r>
          </w:p>
        </w:tc>
        <w:tc>
          <w:tcPr>
            <w:tcW w:w="2205" w:type="dxa"/>
            <w:vAlign w:val="center"/>
          </w:tcPr>
          <w:p w:rsidR="00C25362" w:rsidRDefault="00C25362" w:rsidP="00C25362">
            <w:pPr>
              <w:ind w:firstLine="560"/>
              <w:jc w:val="center"/>
              <w:rPr>
                <w:noProof/>
              </w:rPr>
            </w:pPr>
            <w:r>
              <w:rPr>
                <w:rFonts w:hint="eastAsia"/>
                <w:noProof/>
              </w:rPr>
              <w:t>20000</w:t>
            </w:r>
            <w:r>
              <w:rPr>
                <w:rFonts w:hint="eastAsia"/>
                <w:noProof/>
              </w:rPr>
              <w:t>小</w:t>
            </w:r>
            <w:r>
              <w:rPr>
                <w:noProof/>
              </w:rPr>
              <w:t>时</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17</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LED</w:t>
            </w:r>
            <w:r>
              <w:rPr>
                <w:noProof/>
              </w:rPr>
              <w:t>灯</w:t>
            </w:r>
          </w:p>
        </w:tc>
        <w:tc>
          <w:tcPr>
            <w:tcW w:w="2205" w:type="dxa"/>
            <w:vAlign w:val="center"/>
          </w:tcPr>
          <w:p w:rsidR="00C25362" w:rsidRDefault="00C25362" w:rsidP="00C25362">
            <w:pPr>
              <w:ind w:firstLine="560"/>
              <w:jc w:val="center"/>
              <w:rPr>
                <w:noProof/>
              </w:rPr>
            </w:pPr>
            <w:r>
              <w:rPr>
                <w:rFonts w:hint="eastAsia"/>
                <w:noProof/>
              </w:rPr>
              <w:t>40000</w:t>
            </w:r>
            <w:r>
              <w:rPr>
                <w:rFonts w:hint="eastAsia"/>
                <w:noProof/>
              </w:rPr>
              <w:t>小</w:t>
            </w:r>
            <w:r>
              <w:rPr>
                <w:noProof/>
              </w:rPr>
              <w:t>时</w:t>
            </w:r>
          </w:p>
        </w:tc>
      </w:tr>
      <w:tr w:rsidR="00C25362" w:rsidTr="004E7C3A">
        <w:trPr>
          <w:trHeight w:hRule="exact" w:val="567"/>
        </w:trPr>
        <w:tc>
          <w:tcPr>
            <w:tcW w:w="1129" w:type="dxa"/>
            <w:vAlign w:val="center"/>
          </w:tcPr>
          <w:p w:rsidR="00C25362" w:rsidRDefault="00C25362" w:rsidP="00C25362">
            <w:pPr>
              <w:ind w:firstLine="560"/>
              <w:jc w:val="center"/>
              <w:rPr>
                <w:noProof/>
              </w:rPr>
            </w:pPr>
            <w:r>
              <w:rPr>
                <w:rFonts w:hint="eastAsia"/>
                <w:noProof/>
              </w:rPr>
              <w:t>18</w:t>
            </w:r>
          </w:p>
        </w:tc>
        <w:tc>
          <w:tcPr>
            <w:tcW w:w="2127" w:type="dxa"/>
            <w:vMerge/>
            <w:vAlign w:val="center"/>
          </w:tcPr>
          <w:p w:rsidR="00C25362" w:rsidRDefault="00C25362" w:rsidP="00C25362">
            <w:pPr>
              <w:ind w:firstLine="560"/>
              <w:jc w:val="center"/>
              <w:rPr>
                <w:noProof/>
              </w:rPr>
            </w:pPr>
          </w:p>
        </w:tc>
        <w:tc>
          <w:tcPr>
            <w:tcW w:w="2835" w:type="dxa"/>
            <w:vAlign w:val="center"/>
          </w:tcPr>
          <w:p w:rsidR="00C25362" w:rsidRDefault="00C25362">
            <w:pPr>
              <w:ind w:firstLine="560"/>
              <w:rPr>
                <w:noProof/>
              </w:rPr>
            </w:pPr>
            <w:r>
              <w:rPr>
                <w:rFonts w:hint="eastAsia"/>
                <w:noProof/>
              </w:rPr>
              <w:t>灯</w:t>
            </w:r>
            <w:r>
              <w:rPr>
                <w:noProof/>
              </w:rPr>
              <w:t>具</w:t>
            </w:r>
          </w:p>
        </w:tc>
        <w:tc>
          <w:tcPr>
            <w:tcW w:w="2205" w:type="dxa"/>
            <w:vAlign w:val="center"/>
          </w:tcPr>
          <w:p w:rsidR="00C25362" w:rsidRDefault="00C25362" w:rsidP="00C25362">
            <w:pPr>
              <w:ind w:firstLine="560"/>
              <w:jc w:val="center"/>
              <w:rPr>
                <w:noProof/>
              </w:rPr>
            </w:pPr>
            <w:r>
              <w:rPr>
                <w:rFonts w:hint="eastAsia"/>
                <w:noProof/>
              </w:rPr>
              <w:t>15</w:t>
            </w:r>
            <w:r>
              <w:rPr>
                <w:rFonts w:hint="eastAsia"/>
                <w:noProof/>
              </w:rPr>
              <w:t>年</w:t>
            </w:r>
          </w:p>
        </w:tc>
      </w:tr>
      <w:tr w:rsidR="004107C6" w:rsidTr="004E7C3A">
        <w:trPr>
          <w:trHeight w:hRule="exact" w:val="567"/>
        </w:trPr>
        <w:tc>
          <w:tcPr>
            <w:tcW w:w="8296" w:type="dxa"/>
            <w:gridSpan w:val="4"/>
            <w:vAlign w:val="center"/>
          </w:tcPr>
          <w:p w:rsidR="004107C6" w:rsidRDefault="005D17D0" w:rsidP="00C25362">
            <w:pPr>
              <w:ind w:firstLine="560"/>
              <w:jc w:val="center"/>
              <w:rPr>
                <w:noProof/>
              </w:rPr>
            </w:pPr>
            <w:r>
              <w:rPr>
                <w:rFonts w:hint="eastAsia"/>
                <w:noProof/>
              </w:rPr>
              <w:t>注</w:t>
            </w:r>
            <w:r>
              <w:rPr>
                <w:noProof/>
              </w:rPr>
              <w:t>：具体使用时限应结合现</w:t>
            </w:r>
            <w:r>
              <w:rPr>
                <w:rFonts w:hint="eastAsia"/>
                <w:noProof/>
              </w:rPr>
              <w:t>场</w:t>
            </w:r>
            <w:r>
              <w:rPr>
                <w:noProof/>
              </w:rPr>
              <w:t>环境和气候条件，依据设备实际使用状态确定。</w:t>
            </w:r>
          </w:p>
        </w:tc>
      </w:tr>
    </w:tbl>
    <w:p w:rsidR="00C31B5C" w:rsidRDefault="00C31B5C">
      <w:pPr>
        <w:ind w:firstLine="560"/>
      </w:pPr>
    </w:p>
    <w:p w:rsidR="00C31B5C" w:rsidRDefault="00C31B5C">
      <w:pPr>
        <w:ind w:firstLine="560"/>
        <w:sectPr w:rsidR="00C31B5C" w:rsidSect="00552EE2">
          <w:footerReference w:type="default" r:id="rId9"/>
          <w:pgSz w:w="11906" w:h="16838"/>
          <w:pgMar w:top="1440" w:right="1474" w:bottom="1134" w:left="1474" w:header="851" w:footer="567" w:gutter="0"/>
          <w:pgNumType w:start="1"/>
          <w:cols w:space="425"/>
          <w:docGrid w:type="lines" w:linePitch="312"/>
        </w:sectPr>
      </w:pPr>
    </w:p>
    <w:p w:rsidR="00C31B5C" w:rsidRDefault="00E86010" w:rsidP="00D24460">
      <w:pPr>
        <w:pStyle w:val="2"/>
        <w:spacing w:before="156" w:after="156"/>
      </w:pPr>
      <w:bookmarkStart w:id="28" w:name="_Toc200092472"/>
      <w:r>
        <w:lastRenderedPageBreak/>
        <w:t>道路照明设施维护管理</w:t>
      </w:r>
      <w:r>
        <w:rPr>
          <w:rFonts w:hint="eastAsia"/>
        </w:rPr>
        <w:t>考核表</w:t>
      </w:r>
      <w:bookmarkEnd w:id="28"/>
    </w:p>
    <w:p w:rsidR="00C31B5C" w:rsidRPr="00E03C43" w:rsidRDefault="00E86010" w:rsidP="00E03C43">
      <w:pPr>
        <w:spacing w:beforeLines="50" w:before="156" w:afterLines="50" w:after="156"/>
        <w:ind w:firstLine="480"/>
        <w:jc w:val="center"/>
        <w:rPr>
          <w:rFonts w:ascii="黑体" w:eastAsia="黑体" w:hAnsi="黑体"/>
          <w:b/>
        </w:rPr>
      </w:pPr>
      <w:r w:rsidRPr="00E03C43">
        <w:rPr>
          <w:rFonts w:ascii="黑体" w:eastAsia="黑体" w:hAnsi="黑体" w:hint="eastAsia"/>
          <w:sz w:val="24"/>
          <w:szCs w:val="24"/>
        </w:rPr>
        <w:t>黄石市路灯运行维护全项目</w:t>
      </w:r>
      <w:r w:rsidRPr="00E03C43">
        <w:rPr>
          <w:rFonts w:ascii="黑体" w:eastAsia="黑体" w:hAnsi="黑体"/>
          <w:sz w:val="24"/>
          <w:szCs w:val="24"/>
        </w:rPr>
        <w:t xml:space="preserve">  </w:t>
      </w:r>
      <w:r w:rsidRPr="00E03C43">
        <w:rPr>
          <w:rFonts w:ascii="黑体" w:eastAsia="黑体" w:hAnsi="黑体" w:hint="eastAsia"/>
          <w:sz w:val="24"/>
          <w:szCs w:val="24"/>
        </w:rPr>
        <w:t xml:space="preserve">年 </w:t>
      </w:r>
      <w:r w:rsidRPr="00E03C43">
        <w:rPr>
          <w:rFonts w:ascii="黑体" w:eastAsia="黑体" w:hAnsi="黑体"/>
          <w:sz w:val="24"/>
          <w:szCs w:val="24"/>
        </w:rPr>
        <w:t xml:space="preserve"> </w:t>
      </w:r>
      <w:r w:rsidRPr="00E03C43">
        <w:rPr>
          <w:rFonts w:ascii="黑体" w:eastAsia="黑体" w:hAnsi="黑体" w:hint="eastAsia"/>
          <w:sz w:val="24"/>
          <w:szCs w:val="24"/>
        </w:rPr>
        <w:t>月考核评分表</w:t>
      </w:r>
    </w:p>
    <w:tbl>
      <w:tblPr>
        <w:tblpPr w:leftFromText="180" w:rightFromText="180" w:vertAnchor="text" w:horzAnchor="margin" w:tblpX="-118" w:tblpY="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326"/>
        <w:gridCol w:w="1500"/>
        <w:gridCol w:w="1561"/>
        <w:gridCol w:w="709"/>
        <w:gridCol w:w="880"/>
        <w:gridCol w:w="2490"/>
        <w:gridCol w:w="1410"/>
        <w:gridCol w:w="39"/>
        <w:gridCol w:w="709"/>
        <w:gridCol w:w="709"/>
      </w:tblGrid>
      <w:tr w:rsidR="00C31B5C" w:rsidTr="00E03C43">
        <w:trPr>
          <w:trHeight w:val="624"/>
        </w:trPr>
        <w:tc>
          <w:tcPr>
            <w:tcW w:w="704"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b/>
                <w:sz w:val="20"/>
                <w:szCs w:val="20"/>
              </w:rPr>
            </w:pPr>
            <w:r>
              <w:rPr>
                <w:rFonts w:ascii="宋体" w:hAnsi="宋体" w:hint="eastAsia"/>
                <w:b/>
                <w:sz w:val="20"/>
                <w:szCs w:val="20"/>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b/>
                <w:sz w:val="20"/>
                <w:szCs w:val="20"/>
              </w:rPr>
            </w:pPr>
            <w:r>
              <w:rPr>
                <w:rFonts w:ascii="宋体" w:hAnsi="宋体" w:hint="eastAsia"/>
                <w:b/>
                <w:sz w:val="20"/>
                <w:szCs w:val="20"/>
              </w:rPr>
              <w:t>考核</w:t>
            </w:r>
          </w:p>
          <w:p w:rsidR="00C31B5C" w:rsidRDefault="00E86010" w:rsidP="0042034B">
            <w:pPr>
              <w:tabs>
                <w:tab w:val="left" w:pos="3794"/>
              </w:tabs>
              <w:ind w:firstLineChars="0" w:firstLine="0"/>
              <w:jc w:val="center"/>
              <w:rPr>
                <w:rFonts w:ascii="宋体"/>
                <w:b/>
                <w:sz w:val="20"/>
                <w:szCs w:val="20"/>
              </w:rPr>
            </w:pPr>
            <w:r>
              <w:rPr>
                <w:rFonts w:ascii="宋体" w:hAnsi="宋体" w:hint="eastAsia"/>
                <w:b/>
                <w:sz w:val="20"/>
                <w:szCs w:val="20"/>
              </w:rPr>
              <w:t>项目</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b/>
                <w:sz w:val="20"/>
                <w:szCs w:val="20"/>
              </w:rPr>
            </w:pPr>
            <w:r>
              <w:rPr>
                <w:rFonts w:ascii="宋体" w:hAnsi="宋体" w:hint="eastAsia"/>
                <w:b/>
                <w:sz w:val="20"/>
                <w:szCs w:val="20"/>
              </w:rPr>
              <w:t>检查内容</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b/>
                <w:sz w:val="20"/>
                <w:szCs w:val="20"/>
              </w:rPr>
            </w:pPr>
            <w:r>
              <w:rPr>
                <w:rFonts w:ascii="宋体" w:hAnsi="宋体" w:hint="eastAsia"/>
                <w:b/>
                <w:sz w:val="20"/>
                <w:szCs w:val="20"/>
              </w:rPr>
              <w:t>分值</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b/>
                <w:sz w:val="20"/>
                <w:szCs w:val="20"/>
              </w:rPr>
            </w:pPr>
            <w:r>
              <w:rPr>
                <w:rFonts w:ascii="宋体" w:hAnsi="宋体" w:hint="eastAsia"/>
                <w:b/>
                <w:sz w:val="20"/>
                <w:szCs w:val="20"/>
              </w:rPr>
              <w:t>考评及扣分标准</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b/>
                <w:sz w:val="20"/>
                <w:szCs w:val="20"/>
              </w:rPr>
            </w:pPr>
            <w:r>
              <w:rPr>
                <w:rFonts w:ascii="宋体" w:hAnsi="宋体" w:hint="eastAsia"/>
                <w:b/>
                <w:sz w:val="20"/>
                <w:szCs w:val="20"/>
              </w:rPr>
              <w:t>扣分说明</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b/>
                <w:sz w:val="20"/>
                <w:szCs w:val="20"/>
              </w:rPr>
            </w:pPr>
            <w:r>
              <w:rPr>
                <w:rFonts w:ascii="宋体" w:hAnsi="宋体" w:hint="eastAsia"/>
                <w:b/>
                <w:sz w:val="20"/>
                <w:szCs w:val="20"/>
              </w:rPr>
              <w:t>考核得分</w:t>
            </w:r>
          </w:p>
        </w:tc>
      </w:tr>
      <w:tr w:rsidR="00C31B5C" w:rsidTr="00E03C43">
        <w:trPr>
          <w:trHeight w:val="624"/>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b/>
                <w:sz w:val="18"/>
                <w:szCs w:val="18"/>
              </w:rPr>
            </w:pPr>
            <w:r>
              <w:rPr>
                <w:rFonts w:ascii="宋体" w:hAnsi="宋体" w:hint="eastAsia"/>
                <w:b/>
                <w:sz w:val="18"/>
                <w:szCs w:val="18"/>
              </w:rPr>
              <w:t>一</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color w:val="000000"/>
                <w:sz w:val="18"/>
                <w:szCs w:val="18"/>
              </w:rPr>
            </w:pPr>
            <w:r>
              <w:rPr>
                <w:rFonts w:ascii="宋体" w:hAnsi="宋体" w:hint="eastAsia"/>
                <w:color w:val="000000"/>
                <w:sz w:val="18"/>
                <w:szCs w:val="18"/>
              </w:rPr>
              <w:t>内部管理（10分）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color w:val="000000"/>
                <w:sz w:val="18"/>
                <w:szCs w:val="18"/>
              </w:rPr>
            </w:pPr>
            <w:r>
              <w:rPr>
                <w:rFonts w:ascii="宋体" w:hAnsi="宋体"/>
                <w:color w:val="000000"/>
                <w:sz w:val="18"/>
                <w:szCs w:val="18"/>
              </w:rPr>
              <w:t>1</w:t>
            </w:r>
            <w:r>
              <w:rPr>
                <w:rFonts w:ascii="宋体" w:hAnsi="宋体" w:hint="eastAsia"/>
                <w:color w:val="000000"/>
                <w:sz w:val="18"/>
                <w:szCs w:val="18"/>
              </w:rPr>
              <w:t>、是否在市区内拥有固定工作场所；是否配备相应人员及施工机械设备、工具；维护材料是否准备充足。</w:t>
            </w:r>
          </w:p>
        </w:tc>
        <w:tc>
          <w:tcPr>
            <w:tcW w:w="709" w:type="dxa"/>
            <w:tcBorders>
              <w:top w:val="single" w:sz="4" w:space="0" w:color="auto"/>
              <w:left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int="eastAsia"/>
                <w:sz w:val="18"/>
                <w:szCs w:val="18"/>
              </w:rPr>
              <w:t>3</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sz w:val="18"/>
                <w:szCs w:val="18"/>
              </w:rPr>
            </w:pPr>
            <w:r>
              <w:rPr>
                <w:rFonts w:ascii="宋体" w:hAnsi="宋体"/>
                <w:sz w:val="18"/>
                <w:szCs w:val="18"/>
              </w:rPr>
              <w:t>1</w:t>
            </w:r>
            <w:r>
              <w:rPr>
                <w:rFonts w:ascii="宋体" w:hAnsi="宋体" w:hint="eastAsia"/>
                <w:sz w:val="18"/>
                <w:szCs w:val="18"/>
              </w:rPr>
              <w:t>项不符合要求的，扣1分，扣完为止；被考核单位应根据考核单位要求及时整改。</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jc w:val="left"/>
              <w:rPr>
                <w:rFonts w:ascii="宋体" w:hAnsi="宋体"/>
                <w:sz w:val="18"/>
                <w:szCs w:val="18"/>
              </w:rPr>
            </w:pPr>
          </w:p>
        </w:tc>
        <w:tc>
          <w:tcPr>
            <w:tcW w:w="709" w:type="dxa"/>
            <w:tcBorders>
              <w:top w:val="single" w:sz="4" w:space="0" w:color="auto"/>
              <w:left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sz w:val="18"/>
                <w:szCs w:val="18"/>
              </w:rPr>
            </w:pPr>
            <w:r>
              <w:rPr>
                <w:rFonts w:ascii="宋体" w:hAnsi="宋体" w:hint="eastAsia"/>
                <w:sz w:val="18"/>
                <w:szCs w:val="18"/>
              </w:rPr>
              <w:t>3</w:t>
            </w:r>
          </w:p>
        </w:tc>
      </w:tr>
      <w:tr w:rsidR="00C31B5C" w:rsidTr="00E03C43">
        <w:trPr>
          <w:trHeight w:val="624"/>
        </w:trPr>
        <w:tc>
          <w:tcPr>
            <w:tcW w:w="704"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b/>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color w:val="000000"/>
                <w:sz w:val="18"/>
                <w:szCs w:val="18"/>
              </w:rPr>
            </w:pPr>
            <w:r>
              <w:rPr>
                <w:rFonts w:ascii="宋体" w:hAnsi="宋体"/>
                <w:color w:val="000000"/>
                <w:sz w:val="18"/>
                <w:szCs w:val="18"/>
              </w:rPr>
              <w:t>2</w:t>
            </w:r>
            <w:r>
              <w:rPr>
                <w:rFonts w:ascii="宋体" w:hAnsi="宋体" w:hint="eastAsia"/>
                <w:color w:val="000000"/>
                <w:sz w:val="18"/>
                <w:szCs w:val="18"/>
              </w:rPr>
              <w:t>、是否成立项目部，实行岗位责任制；是否为项目部工作人员购买相关保险；工作人员是否持证上岗，并保持稳定。</w:t>
            </w:r>
          </w:p>
        </w:tc>
        <w:tc>
          <w:tcPr>
            <w:tcW w:w="709" w:type="dxa"/>
            <w:tcBorders>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color w:val="000000"/>
                <w:sz w:val="18"/>
                <w:szCs w:val="18"/>
              </w:rPr>
            </w:pPr>
            <w:r>
              <w:rPr>
                <w:rFonts w:ascii="宋体" w:hint="eastAsia"/>
                <w:color w:val="000000"/>
                <w:sz w:val="18"/>
                <w:szCs w:val="18"/>
              </w:rPr>
              <w:t>4</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b/>
                <w:sz w:val="18"/>
                <w:szCs w:val="18"/>
              </w:rPr>
            </w:pPr>
            <w:r>
              <w:rPr>
                <w:rFonts w:ascii="宋体" w:hAnsi="宋体"/>
                <w:sz w:val="18"/>
                <w:szCs w:val="18"/>
              </w:rPr>
              <w:t>1</w:t>
            </w:r>
            <w:r>
              <w:rPr>
                <w:rFonts w:ascii="宋体" w:hAnsi="宋体" w:hint="eastAsia"/>
                <w:sz w:val="18"/>
                <w:szCs w:val="18"/>
              </w:rPr>
              <w:t>项不符合要求的，扣</w:t>
            </w:r>
            <w:r>
              <w:rPr>
                <w:rFonts w:ascii="宋体" w:hAnsi="宋体"/>
                <w:sz w:val="18"/>
                <w:szCs w:val="18"/>
              </w:rPr>
              <w:t>2</w:t>
            </w:r>
            <w:r>
              <w:rPr>
                <w:rFonts w:ascii="宋体" w:hAnsi="宋体" w:hint="eastAsia"/>
                <w:sz w:val="18"/>
                <w:szCs w:val="18"/>
              </w:rPr>
              <w:t>分，扣完为止；被考核单位应根据考核单位要求及时整改。</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jc w:val="left"/>
              <w:rPr>
                <w:rFonts w:ascii="宋体" w:hAnsi="宋体"/>
                <w:sz w:val="18"/>
                <w:szCs w:val="18"/>
              </w:rPr>
            </w:pPr>
          </w:p>
        </w:tc>
        <w:tc>
          <w:tcPr>
            <w:tcW w:w="709" w:type="dxa"/>
            <w:tcBorders>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sz w:val="18"/>
                <w:szCs w:val="18"/>
              </w:rPr>
            </w:pPr>
            <w:r>
              <w:rPr>
                <w:rFonts w:ascii="宋体" w:hAnsi="宋体" w:hint="eastAsia"/>
                <w:sz w:val="18"/>
                <w:szCs w:val="18"/>
              </w:rPr>
              <w:t>4</w:t>
            </w:r>
          </w:p>
        </w:tc>
      </w:tr>
      <w:tr w:rsidR="00C31B5C" w:rsidTr="00E03C43">
        <w:trPr>
          <w:trHeight w:val="624"/>
        </w:trPr>
        <w:tc>
          <w:tcPr>
            <w:tcW w:w="704"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b/>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color w:val="000000"/>
                <w:sz w:val="18"/>
                <w:szCs w:val="18"/>
              </w:rPr>
            </w:pPr>
            <w:r>
              <w:rPr>
                <w:rFonts w:ascii="宋体" w:hAnsi="宋体"/>
                <w:color w:val="000000"/>
                <w:sz w:val="18"/>
                <w:szCs w:val="18"/>
              </w:rPr>
              <w:t>3</w:t>
            </w:r>
            <w:r>
              <w:rPr>
                <w:rFonts w:ascii="宋体" w:hAnsi="宋体" w:hint="eastAsia"/>
                <w:color w:val="000000"/>
                <w:sz w:val="18"/>
                <w:szCs w:val="18"/>
              </w:rPr>
              <w:t>、是否建立健全内部考核机制、安全生产责任制、</w:t>
            </w:r>
            <w:r>
              <w:rPr>
                <w:rFonts w:ascii="宋体" w:hAnsi="宋体"/>
                <w:color w:val="000000"/>
                <w:sz w:val="18"/>
                <w:szCs w:val="18"/>
              </w:rPr>
              <w:t>24</w:t>
            </w:r>
            <w:r>
              <w:rPr>
                <w:rFonts w:ascii="宋体" w:hAnsi="宋体" w:hint="eastAsia"/>
                <w:color w:val="000000"/>
                <w:sz w:val="18"/>
                <w:szCs w:val="18"/>
              </w:rPr>
              <w:t>小时值班制度、备品备件采购及管理制度、日常巡查检修制度等内部规章管理制度。</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3</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sz w:val="18"/>
                <w:szCs w:val="18"/>
              </w:rPr>
            </w:pPr>
            <w:r>
              <w:rPr>
                <w:rFonts w:ascii="宋体" w:hAnsi="宋体" w:hint="eastAsia"/>
                <w:sz w:val="18"/>
                <w:szCs w:val="18"/>
              </w:rPr>
              <w:t>根据考核单位要求，每缺</w:t>
            </w:r>
            <w:r>
              <w:rPr>
                <w:rFonts w:ascii="宋体" w:hAnsi="宋体"/>
                <w:sz w:val="18"/>
                <w:szCs w:val="18"/>
              </w:rPr>
              <w:t>1</w:t>
            </w:r>
            <w:r>
              <w:rPr>
                <w:rFonts w:ascii="宋体" w:hAnsi="宋体" w:hint="eastAsia"/>
                <w:sz w:val="18"/>
                <w:szCs w:val="18"/>
              </w:rPr>
              <w:t>项制度，扣</w:t>
            </w:r>
            <w:r>
              <w:rPr>
                <w:rFonts w:ascii="宋体" w:hAnsi="宋体"/>
                <w:sz w:val="18"/>
                <w:szCs w:val="18"/>
              </w:rPr>
              <w:t>1</w:t>
            </w:r>
            <w:r>
              <w:rPr>
                <w:rFonts w:ascii="宋体" w:hAnsi="宋体" w:hint="eastAsia"/>
                <w:sz w:val="18"/>
                <w:szCs w:val="18"/>
              </w:rPr>
              <w:t>分；被考核单位应及时整改。</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jc w:val="left"/>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sz w:val="18"/>
                <w:szCs w:val="18"/>
              </w:rPr>
            </w:pPr>
            <w:r>
              <w:rPr>
                <w:rFonts w:ascii="宋体" w:hAnsi="宋体" w:hint="eastAsia"/>
                <w:sz w:val="18"/>
                <w:szCs w:val="18"/>
              </w:rPr>
              <w:t>3</w:t>
            </w:r>
          </w:p>
        </w:tc>
      </w:tr>
      <w:tr w:rsidR="00C31B5C" w:rsidTr="00E03C43">
        <w:trPr>
          <w:trHeight w:val="624"/>
        </w:trPr>
        <w:tc>
          <w:tcPr>
            <w:tcW w:w="704"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b/>
                <w:sz w:val="18"/>
                <w:szCs w:val="18"/>
              </w:rPr>
            </w:pPr>
            <w:r>
              <w:rPr>
                <w:rFonts w:ascii="宋体" w:hAnsi="宋体" w:hint="eastAsia"/>
                <w:b/>
                <w:sz w:val="18"/>
                <w:szCs w:val="18"/>
              </w:rPr>
              <w:t>二</w:t>
            </w:r>
          </w:p>
        </w:tc>
        <w:tc>
          <w:tcPr>
            <w:tcW w:w="992"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color w:val="000000"/>
                <w:sz w:val="18"/>
                <w:szCs w:val="18"/>
              </w:rPr>
            </w:pPr>
            <w:r>
              <w:rPr>
                <w:rFonts w:ascii="宋体" w:hAnsi="宋体" w:hint="eastAsia"/>
                <w:color w:val="000000"/>
                <w:sz w:val="18"/>
                <w:szCs w:val="18"/>
              </w:rPr>
              <w:t>台账资料（</w:t>
            </w:r>
            <w:r>
              <w:rPr>
                <w:rFonts w:ascii="宋体" w:hAnsi="宋体"/>
                <w:color w:val="000000"/>
                <w:sz w:val="18"/>
                <w:szCs w:val="18"/>
              </w:rPr>
              <w:t>5</w:t>
            </w:r>
            <w:r>
              <w:rPr>
                <w:rFonts w:ascii="宋体" w:hAnsi="宋体" w:hint="eastAsia"/>
                <w:color w:val="000000"/>
                <w:sz w:val="18"/>
                <w:szCs w:val="18"/>
              </w:rPr>
              <w:t>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widowControl/>
              <w:ind w:firstLineChars="0" w:firstLine="0"/>
              <w:jc w:val="left"/>
              <w:rPr>
                <w:rFonts w:ascii="宋体"/>
                <w:color w:val="000000"/>
                <w:sz w:val="18"/>
                <w:szCs w:val="18"/>
              </w:rPr>
            </w:pPr>
            <w:r>
              <w:rPr>
                <w:rFonts w:ascii="宋体" w:hAnsi="宋体" w:hint="eastAsia"/>
                <w:color w:val="000000"/>
                <w:sz w:val="18"/>
                <w:szCs w:val="18"/>
              </w:rPr>
              <w:t>4、是否建立完善巡视维护台账，实行电子化管理，并及时报送考核单位；是否及时下达并向招标人报送年度、月度巡视维护作业计划；各类台账资料记录是否完整、清晰、准确、真实。</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color w:val="000000"/>
                <w:sz w:val="18"/>
                <w:szCs w:val="18"/>
              </w:rPr>
            </w:pPr>
            <w:r>
              <w:rPr>
                <w:rFonts w:ascii="宋体" w:hAnsi="宋体" w:hint="eastAsia"/>
                <w:color w:val="000000"/>
                <w:sz w:val="18"/>
                <w:szCs w:val="18"/>
              </w:rPr>
              <w:t>5</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sz w:val="18"/>
                <w:szCs w:val="18"/>
              </w:rPr>
            </w:pPr>
            <w:r>
              <w:rPr>
                <w:rFonts w:ascii="宋体" w:hAnsi="宋体"/>
                <w:sz w:val="18"/>
                <w:szCs w:val="18"/>
              </w:rPr>
              <w:t>1</w:t>
            </w:r>
            <w:r>
              <w:rPr>
                <w:rFonts w:ascii="宋体" w:hAnsi="宋体" w:hint="eastAsia"/>
                <w:sz w:val="18"/>
                <w:szCs w:val="18"/>
              </w:rPr>
              <w:t>项不符合要求，视情况扣</w:t>
            </w:r>
            <w:r>
              <w:rPr>
                <w:rFonts w:ascii="宋体" w:hAnsi="宋体"/>
                <w:sz w:val="18"/>
                <w:szCs w:val="18"/>
              </w:rPr>
              <w:t>1—3</w:t>
            </w:r>
            <w:r>
              <w:rPr>
                <w:rFonts w:ascii="宋体" w:hAnsi="宋体" w:hint="eastAsia"/>
                <w:sz w:val="18"/>
                <w:szCs w:val="18"/>
              </w:rPr>
              <w:t>分，扣完为止。</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left"/>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sz w:val="18"/>
                <w:szCs w:val="18"/>
              </w:rPr>
            </w:pPr>
            <w:r>
              <w:rPr>
                <w:rFonts w:ascii="宋体" w:hAnsi="宋体" w:hint="eastAsia"/>
                <w:sz w:val="18"/>
                <w:szCs w:val="18"/>
              </w:rPr>
              <w:t>5</w:t>
            </w:r>
          </w:p>
        </w:tc>
      </w:tr>
      <w:tr w:rsidR="00C31B5C" w:rsidTr="00E03C43">
        <w:trPr>
          <w:trHeight w:val="624"/>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b/>
                <w:sz w:val="18"/>
                <w:szCs w:val="18"/>
              </w:rPr>
            </w:pPr>
            <w:r>
              <w:rPr>
                <w:rFonts w:ascii="宋体" w:hAnsi="宋体" w:hint="eastAsia"/>
                <w:b/>
                <w:sz w:val="18"/>
                <w:szCs w:val="18"/>
              </w:rPr>
              <w:t>三</w:t>
            </w:r>
          </w:p>
          <w:p w:rsidR="00C31B5C" w:rsidRDefault="00C31B5C" w:rsidP="0042034B">
            <w:pPr>
              <w:tabs>
                <w:tab w:val="left" w:pos="3794"/>
              </w:tabs>
              <w:ind w:firstLineChars="0" w:firstLine="0"/>
              <w:jc w:val="center"/>
              <w:rPr>
                <w:rFonts w:ascii="宋体"/>
                <w:b/>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color w:val="000000"/>
                <w:sz w:val="18"/>
                <w:szCs w:val="18"/>
              </w:rPr>
            </w:pPr>
            <w:r>
              <w:rPr>
                <w:rFonts w:ascii="宋体" w:hAnsi="宋体" w:hint="eastAsia"/>
                <w:color w:val="000000"/>
                <w:sz w:val="18"/>
                <w:szCs w:val="18"/>
              </w:rPr>
              <w:t>亮灯率</w:t>
            </w:r>
          </w:p>
          <w:p w:rsidR="00C31B5C" w:rsidRDefault="00E86010" w:rsidP="0042034B">
            <w:pPr>
              <w:tabs>
                <w:tab w:val="left" w:pos="3794"/>
              </w:tabs>
              <w:ind w:firstLineChars="0" w:firstLine="0"/>
              <w:jc w:val="center"/>
              <w:rPr>
                <w:rFonts w:ascii="宋体"/>
                <w:sz w:val="18"/>
                <w:szCs w:val="18"/>
              </w:rPr>
            </w:pPr>
            <w:r>
              <w:rPr>
                <w:rFonts w:ascii="宋体" w:hAnsi="宋体" w:hint="eastAsia"/>
                <w:color w:val="000000"/>
                <w:sz w:val="18"/>
                <w:szCs w:val="18"/>
              </w:rPr>
              <w:t>（</w:t>
            </w:r>
            <w:r>
              <w:rPr>
                <w:rFonts w:ascii="宋体" w:hAnsi="宋体"/>
                <w:color w:val="000000"/>
                <w:sz w:val="18"/>
                <w:szCs w:val="18"/>
              </w:rPr>
              <w:t>2</w:t>
            </w:r>
            <w:r>
              <w:rPr>
                <w:rFonts w:ascii="宋体"/>
                <w:color w:val="000000"/>
                <w:sz w:val="18"/>
                <w:szCs w:val="18"/>
              </w:rPr>
              <w:t>0</w:t>
            </w:r>
            <w:r>
              <w:rPr>
                <w:rFonts w:ascii="宋体" w:hAnsi="宋体" w:hint="eastAsia"/>
                <w:color w:val="000000"/>
                <w:sz w:val="18"/>
                <w:szCs w:val="18"/>
              </w:rPr>
              <w:t>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color w:val="000000"/>
                <w:sz w:val="18"/>
                <w:szCs w:val="18"/>
              </w:rPr>
            </w:pPr>
            <w:r>
              <w:rPr>
                <w:rFonts w:ascii="宋体" w:hAnsi="宋体" w:hint="eastAsia"/>
                <w:color w:val="000000"/>
                <w:sz w:val="18"/>
                <w:szCs w:val="18"/>
              </w:rPr>
              <w:t>5、亮灯率是否达到项目安全目标（支路亮灯率≥</w:t>
            </w:r>
            <w:r>
              <w:rPr>
                <w:rFonts w:ascii="宋体" w:hAnsi="宋体"/>
                <w:color w:val="000000"/>
                <w:sz w:val="18"/>
                <w:szCs w:val="18"/>
              </w:rPr>
              <w:t>97%</w:t>
            </w:r>
            <w:r>
              <w:rPr>
                <w:rFonts w:ascii="宋体" w:hAnsi="宋体" w:hint="eastAsia"/>
                <w:color w:val="000000"/>
                <w:sz w:val="18"/>
                <w:szCs w:val="18"/>
              </w:rPr>
              <w:t>，次干道亮灯率≥</w:t>
            </w:r>
            <w:r>
              <w:rPr>
                <w:rFonts w:ascii="宋体" w:hAnsi="宋体"/>
                <w:color w:val="000000"/>
                <w:sz w:val="18"/>
                <w:szCs w:val="18"/>
              </w:rPr>
              <w:t>98%</w:t>
            </w:r>
            <w:r>
              <w:rPr>
                <w:rFonts w:ascii="宋体" w:hAnsi="宋体" w:hint="eastAsia"/>
                <w:color w:val="000000"/>
                <w:sz w:val="18"/>
                <w:szCs w:val="18"/>
              </w:rPr>
              <w:t>，主干道及快速路亮灯率≥</w:t>
            </w:r>
            <w:r>
              <w:rPr>
                <w:rFonts w:ascii="宋体" w:hAnsi="宋体"/>
                <w:color w:val="000000"/>
                <w:sz w:val="18"/>
                <w:szCs w:val="18"/>
              </w:rPr>
              <w:t>99%</w:t>
            </w:r>
            <w:r>
              <w:rPr>
                <w:rFonts w:ascii="宋体" w:hAnsi="宋体" w:hint="eastAsia"/>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sz w:val="18"/>
                <w:szCs w:val="18"/>
              </w:rPr>
              <w:t>1</w:t>
            </w:r>
            <w:r>
              <w:rPr>
                <w:rFonts w:ascii="宋体" w:hAnsi="宋体" w:hint="eastAsia"/>
                <w:sz w:val="18"/>
                <w:szCs w:val="18"/>
              </w:rPr>
              <w:t>0</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left"/>
              <w:rPr>
                <w:rFonts w:ascii="宋体"/>
                <w:sz w:val="18"/>
                <w:szCs w:val="18"/>
              </w:rPr>
            </w:pPr>
            <w:r>
              <w:rPr>
                <w:rFonts w:ascii="宋体" w:hAnsi="宋体" w:hint="eastAsia"/>
                <w:color w:val="000000"/>
                <w:sz w:val="18"/>
                <w:szCs w:val="18"/>
              </w:rPr>
              <w:t>考核单位将定期或不定期对亮灯率进行考核，每发现某一类道路一次亮灯率不达标扣10分</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color w:val="000000"/>
                <w:sz w:val="18"/>
                <w:szCs w:val="18"/>
              </w:rPr>
              <w:t>10</w:t>
            </w:r>
          </w:p>
        </w:tc>
      </w:tr>
      <w:tr w:rsidR="00C31B5C" w:rsidTr="00E03C43">
        <w:trPr>
          <w:trHeight w:val="624"/>
        </w:trPr>
        <w:tc>
          <w:tcPr>
            <w:tcW w:w="704"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color w:val="A6A6A6"/>
                <w:sz w:val="18"/>
                <w:szCs w:val="18"/>
              </w:rPr>
            </w:pPr>
            <w:r>
              <w:rPr>
                <w:rFonts w:ascii="宋体" w:hAnsi="宋体" w:hint="eastAsia"/>
                <w:color w:val="000000"/>
                <w:sz w:val="18"/>
                <w:szCs w:val="18"/>
              </w:rPr>
              <w:t>6、是否出现  造成大面积熄灯事件。</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10</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color w:val="000000"/>
                <w:sz w:val="18"/>
                <w:szCs w:val="18"/>
              </w:rPr>
              <w:t>若因 被考核单位巡视维护不到位，造成大面积熄灯事件</w:t>
            </w:r>
            <w:r>
              <w:rPr>
                <w:rFonts w:ascii="宋体" w:hAnsi="宋体"/>
                <w:color w:val="000000"/>
                <w:sz w:val="18"/>
                <w:szCs w:val="18"/>
              </w:rPr>
              <w:t>1</w:t>
            </w:r>
            <w:r>
              <w:rPr>
                <w:rFonts w:ascii="宋体" w:hAnsi="宋体" w:hint="eastAsia"/>
                <w:color w:val="000000"/>
                <w:sz w:val="18"/>
                <w:szCs w:val="18"/>
              </w:rPr>
              <w:t>次扣完</w:t>
            </w:r>
            <w:r>
              <w:rPr>
                <w:rFonts w:ascii="宋体" w:hAnsi="宋体"/>
                <w:color w:val="000000"/>
                <w:sz w:val="18"/>
                <w:szCs w:val="18"/>
              </w:rPr>
              <w:t>5</w:t>
            </w:r>
            <w:r>
              <w:rPr>
                <w:rFonts w:ascii="宋体" w:hAnsi="宋体" w:hint="eastAsia"/>
                <w:color w:val="000000"/>
                <w:sz w:val="18"/>
                <w:szCs w:val="18"/>
              </w:rPr>
              <w:t>分；若造成媒体曝光或招标人被问责等不良影响，扣10分并处以当月维护款</w:t>
            </w:r>
            <w:r>
              <w:rPr>
                <w:rFonts w:ascii="宋体" w:hAnsi="宋体"/>
                <w:color w:val="000000"/>
                <w:sz w:val="18"/>
                <w:szCs w:val="18"/>
              </w:rPr>
              <w:t>10%</w:t>
            </w:r>
            <w:r>
              <w:rPr>
                <w:rFonts w:ascii="宋体" w:hAnsi="宋体" w:hint="eastAsia"/>
                <w:color w:val="000000"/>
                <w:sz w:val="18"/>
                <w:szCs w:val="18"/>
              </w:rPr>
              <w:t>的罚款。</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color w:val="000000"/>
                <w:sz w:val="18"/>
                <w:szCs w:val="18"/>
              </w:rPr>
              <w:t>10</w:t>
            </w:r>
          </w:p>
        </w:tc>
      </w:tr>
      <w:tr w:rsidR="00C31B5C" w:rsidTr="00E03C43">
        <w:trPr>
          <w:trHeight w:val="624"/>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四</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巡视检修</w:t>
            </w:r>
          </w:p>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color w:val="000000"/>
                <w:sz w:val="18"/>
                <w:szCs w:val="18"/>
              </w:rPr>
              <w:t>7、是否每天对承包的路灯及相关设施进行巡视；是否每</w:t>
            </w:r>
            <w:r>
              <w:rPr>
                <w:rFonts w:ascii="宋体" w:hAnsi="宋体"/>
                <w:color w:val="000000"/>
                <w:sz w:val="18"/>
                <w:szCs w:val="18"/>
              </w:rPr>
              <w:t>10</w:t>
            </w:r>
            <w:r>
              <w:rPr>
                <w:rFonts w:ascii="宋体" w:hAnsi="宋体" w:hint="eastAsia"/>
                <w:color w:val="000000"/>
                <w:sz w:val="18"/>
                <w:szCs w:val="18"/>
              </w:rPr>
              <w:t>天对所有路灯设施巡视</w:t>
            </w:r>
            <w:r>
              <w:rPr>
                <w:rFonts w:ascii="宋体" w:hAnsi="宋体"/>
                <w:color w:val="000000"/>
                <w:sz w:val="18"/>
                <w:szCs w:val="18"/>
              </w:rPr>
              <w:t>1</w:t>
            </w:r>
            <w:r>
              <w:rPr>
                <w:rFonts w:ascii="宋体" w:hAnsi="宋体" w:hint="eastAsia"/>
                <w:color w:val="000000"/>
                <w:sz w:val="18"/>
                <w:szCs w:val="18"/>
              </w:rPr>
              <w:t>遍。</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4</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color w:val="000000"/>
                <w:sz w:val="18"/>
                <w:szCs w:val="18"/>
              </w:rPr>
              <w:t>查看巡视记录和现场跟踪抽查，</w:t>
            </w:r>
            <w:r>
              <w:rPr>
                <w:rFonts w:ascii="宋体" w:hAnsi="宋体"/>
                <w:color w:val="000000"/>
                <w:sz w:val="18"/>
                <w:szCs w:val="18"/>
              </w:rPr>
              <w:t>1</w:t>
            </w:r>
            <w:r>
              <w:rPr>
                <w:rFonts w:ascii="宋体" w:hAnsi="宋体" w:hint="eastAsia"/>
                <w:color w:val="000000"/>
                <w:sz w:val="18"/>
                <w:szCs w:val="18"/>
              </w:rPr>
              <w:t>天未巡视扣</w:t>
            </w:r>
            <w:r>
              <w:rPr>
                <w:rFonts w:ascii="宋体" w:hAnsi="宋体"/>
                <w:color w:val="000000"/>
                <w:sz w:val="18"/>
                <w:szCs w:val="18"/>
              </w:rPr>
              <w:t>1</w:t>
            </w:r>
            <w:r>
              <w:rPr>
                <w:rFonts w:ascii="宋体" w:hAnsi="宋体" w:hint="eastAsia"/>
                <w:color w:val="000000"/>
                <w:sz w:val="18"/>
                <w:szCs w:val="18"/>
              </w:rPr>
              <w:t>分，</w:t>
            </w:r>
            <w:r>
              <w:rPr>
                <w:rFonts w:ascii="宋体" w:hAnsi="宋体"/>
                <w:color w:val="000000"/>
                <w:sz w:val="18"/>
                <w:szCs w:val="18"/>
              </w:rPr>
              <w:t xml:space="preserve"> 10</w:t>
            </w:r>
            <w:r>
              <w:rPr>
                <w:rFonts w:ascii="宋体" w:hAnsi="宋体" w:hint="eastAsia"/>
                <w:color w:val="000000"/>
                <w:sz w:val="18"/>
                <w:szCs w:val="18"/>
              </w:rPr>
              <w:t>天内未完成所有路灯设施巡视每次扣4分。</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4</w:t>
            </w:r>
          </w:p>
        </w:tc>
      </w:tr>
      <w:tr w:rsidR="00C31B5C" w:rsidTr="00E03C43">
        <w:trPr>
          <w:trHeight w:val="624"/>
        </w:trPr>
        <w:tc>
          <w:tcPr>
            <w:tcW w:w="704"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autoSpaceDE w:val="0"/>
              <w:autoSpaceDN w:val="0"/>
              <w:ind w:firstLineChars="0" w:firstLine="0"/>
              <w:textAlignment w:val="bottom"/>
              <w:rPr>
                <w:rFonts w:ascii="宋体"/>
                <w:color w:val="000000"/>
                <w:sz w:val="18"/>
                <w:szCs w:val="18"/>
              </w:rPr>
            </w:pPr>
            <w:r>
              <w:rPr>
                <w:rFonts w:ascii="宋体" w:hAnsi="宋体" w:hint="eastAsia"/>
                <w:color w:val="000000"/>
                <w:sz w:val="18"/>
                <w:szCs w:val="18"/>
              </w:rPr>
              <w:t>8、是否对变电、配电箱柜每半年进行一次清洁、检修；对低压架空线每半年进行一次检修；对电缆管线及手孔井每年进行一次检修；对配电箱（柜）、金属灯杆接地网每年定期检测接地电阻；是否每季度组织一次安全隐患排查。</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int="eastAsia"/>
                <w:sz w:val="18"/>
                <w:szCs w:val="18"/>
              </w:rPr>
              <w:t>6</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int="eastAsia"/>
                <w:sz w:val="18"/>
                <w:szCs w:val="18"/>
              </w:rPr>
              <w:t>查看检修记录，管理科进行抽检。未达到检修频次要求，</w:t>
            </w:r>
            <w:r>
              <w:rPr>
                <w:rFonts w:ascii="宋体"/>
                <w:sz w:val="18"/>
                <w:szCs w:val="18"/>
              </w:rPr>
              <w:t>1</w:t>
            </w:r>
            <w:r>
              <w:rPr>
                <w:rFonts w:ascii="宋体" w:hint="eastAsia"/>
                <w:sz w:val="18"/>
                <w:szCs w:val="18"/>
              </w:rPr>
              <w:t>处扣2分，扣完为止。</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sz w:val="18"/>
                <w:szCs w:val="18"/>
              </w:rPr>
              <w:t xml:space="preserve">6          </w:t>
            </w:r>
          </w:p>
        </w:tc>
      </w:tr>
      <w:tr w:rsidR="00C31B5C" w:rsidTr="00E03C43">
        <w:trPr>
          <w:trHeight w:val="624"/>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五</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int="eastAsia"/>
                <w:sz w:val="18"/>
                <w:szCs w:val="18"/>
              </w:rPr>
              <w:t>设施完好率及保洁</w:t>
            </w:r>
            <w:r>
              <w:rPr>
                <w:rFonts w:ascii="宋体" w:hint="eastAsia"/>
                <w:sz w:val="18"/>
                <w:szCs w:val="18"/>
              </w:rPr>
              <w:lastRenderedPageBreak/>
              <w:t>情况</w:t>
            </w:r>
          </w:p>
          <w:p w:rsidR="00C31B5C" w:rsidRDefault="00E86010" w:rsidP="0042034B">
            <w:pPr>
              <w:tabs>
                <w:tab w:val="left" w:pos="3794"/>
              </w:tabs>
              <w:ind w:firstLineChars="0" w:firstLine="0"/>
              <w:jc w:val="center"/>
              <w:rPr>
                <w:rFonts w:ascii="宋体"/>
                <w:sz w:val="18"/>
                <w:szCs w:val="18"/>
              </w:rPr>
            </w:pPr>
            <w:r>
              <w:rPr>
                <w:rFonts w:ascii="宋体" w:hint="eastAsia"/>
                <w:sz w:val="18"/>
                <w:szCs w:val="18"/>
              </w:rPr>
              <w:t>（</w:t>
            </w:r>
            <w:r>
              <w:rPr>
                <w:rFonts w:ascii="宋体"/>
                <w:sz w:val="18"/>
                <w:szCs w:val="18"/>
              </w:rPr>
              <w:t>10</w:t>
            </w:r>
            <w:r>
              <w:rPr>
                <w:rFonts w:ascii="宋体" w:hint="eastAsia"/>
                <w:sz w:val="18"/>
                <w:szCs w:val="18"/>
              </w:rPr>
              <w:t>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autoSpaceDE w:val="0"/>
              <w:autoSpaceDN w:val="0"/>
              <w:ind w:firstLineChars="0" w:firstLine="0"/>
              <w:textAlignment w:val="bottom"/>
              <w:rPr>
                <w:rFonts w:ascii="宋体"/>
                <w:color w:val="000000"/>
                <w:sz w:val="18"/>
                <w:szCs w:val="18"/>
              </w:rPr>
            </w:pPr>
            <w:r>
              <w:rPr>
                <w:rFonts w:ascii="宋体" w:hAnsi="宋体" w:hint="eastAsia"/>
                <w:color w:val="000000"/>
                <w:sz w:val="18"/>
                <w:szCs w:val="18"/>
              </w:rPr>
              <w:lastRenderedPageBreak/>
              <w:t>9、是否及时发现并制止在路灯设施上架设线缆、安置其它设施或接用电源行为，以及其他可能影响路灯设施正常运行的现象；是否</w:t>
            </w:r>
            <w:r>
              <w:rPr>
                <w:rFonts w:ascii="宋体" w:hAnsi="宋体" w:hint="eastAsia"/>
                <w:color w:val="000000"/>
                <w:sz w:val="18"/>
                <w:szCs w:val="18"/>
              </w:rPr>
              <w:lastRenderedPageBreak/>
              <w:t>及时发现和清除乱张、乱贴、刻划、涂污等现象；是否及时发现并处理树木影响路灯设施安全问题。</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sz w:val="18"/>
                <w:szCs w:val="18"/>
              </w:rPr>
              <w:lastRenderedPageBreak/>
              <w:t>5</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int="eastAsia"/>
                <w:sz w:val="18"/>
                <w:szCs w:val="18"/>
              </w:rPr>
              <w:t>未及时发现、制止、清除或处理的，</w:t>
            </w:r>
            <w:r>
              <w:rPr>
                <w:rFonts w:ascii="宋体"/>
                <w:sz w:val="18"/>
                <w:szCs w:val="18"/>
              </w:rPr>
              <w:t>1</w:t>
            </w:r>
            <w:r>
              <w:rPr>
                <w:rFonts w:ascii="宋体" w:hint="eastAsia"/>
                <w:sz w:val="18"/>
                <w:szCs w:val="18"/>
              </w:rPr>
              <w:t>处扣</w:t>
            </w:r>
            <w:r>
              <w:rPr>
                <w:rFonts w:ascii="宋体"/>
                <w:sz w:val="18"/>
                <w:szCs w:val="18"/>
              </w:rPr>
              <w:t>1</w:t>
            </w:r>
            <w:r>
              <w:rPr>
                <w:rFonts w:ascii="宋体" w:hint="eastAsia"/>
                <w:sz w:val="18"/>
                <w:szCs w:val="18"/>
              </w:rPr>
              <w:t>分；影响路灯设施安全的每处扣</w:t>
            </w:r>
            <w:r>
              <w:rPr>
                <w:rFonts w:ascii="宋体"/>
                <w:sz w:val="18"/>
                <w:szCs w:val="18"/>
              </w:rPr>
              <w:t>2</w:t>
            </w:r>
            <w:r>
              <w:rPr>
                <w:rFonts w:ascii="宋体" w:hint="eastAsia"/>
                <w:sz w:val="18"/>
                <w:szCs w:val="18"/>
              </w:rPr>
              <w:t>分；扣完为止。</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sz w:val="18"/>
                <w:szCs w:val="18"/>
              </w:rPr>
              <w:t>5</w:t>
            </w:r>
          </w:p>
        </w:tc>
      </w:tr>
      <w:tr w:rsidR="00C31B5C" w:rsidTr="00E03C43">
        <w:trPr>
          <w:trHeight w:val="624"/>
        </w:trPr>
        <w:tc>
          <w:tcPr>
            <w:tcW w:w="704"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autoSpaceDE w:val="0"/>
              <w:autoSpaceDN w:val="0"/>
              <w:ind w:firstLineChars="0" w:firstLine="0"/>
              <w:textAlignment w:val="bottom"/>
              <w:rPr>
                <w:rFonts w:ascii="宋体"/>
                <w:color w:val="000000"/>
                <w:sz w:val="18"/>
                <w:szCs w:val="18"/>
              </w:rPr>
            </w:pPr>
            <w:r>
              <w:rPr>
                <w:rFonts w:ascii="宋体" w:hAnsi="宋体" w:hint="eastAsia"/>
                <w:color w:val="000000"/>
                <w:sz w:val="18"/>
                <w:szCs w:val="18"/>
              </w:rPr>
              <w:t>10、是否服从考核单位有关迎检创建活动安排，按时保质保量完成路灯设施清洗保洁任务。</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sz w:val="18"/>
                <w:szCs w:val="18"/>
              </w:rPr>
              <w:t>5</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int="eastAsia"/>
                <w:sz w:val="18"/>
                <w:szCs w:val="18"/>
              </w:rPr>
              <w:t>完成任务不及时或不达标，视情况，每次扣</w:t>
            </w:r>
            <w:r>
              <w:rPr>
                <w:rFonts w:ascii="宋体"/>
                <w:sz w:val="18"/>
                <w:szCs w:val="18"/>
              </w:rPr>
              <w:t>2</w:t>
            </w:r>
            <w:r>
              <w:rPr>
                <w:rFonts w:ascii="宋体"/>
                <w:sz w:val="18"/>
                <w:szCs w:val="18"/>
              </w:rPr>
              <w:t>—</w:t>
            </w:r>
            <w:r>
              <w:rPr>
                <w:rFonts w:ascii="宋体"/>
                <w:sz w:val="18"/>
                <w:szCs w:val="18"/>
              </w:rPr>
              <w:t>5</w:t>
            </w:r>
            <w:r>
              <w:rPr>
                <w:rFonts w:ascii="宋体" w:hint="eastAsia"/>
                <w:sz w:val="18"/>
                <w:szCs w:val="18"/>
              </w:rPr>
              <w:t>分。</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int="eastAsia"/>
                <w:sz w:val="18"/>
                <w:szCs w:val="18"/>
              </w:rPr>
              <w:t>5</w:t>
            </w:r>
          </w:p>
        </w:tc>
      </w:tr>
      <w:tr w:rsidR="00C31B5C" w:rsidTr="00E03C43">
        <w:trPr>
          <w:trHeight w:val="624"/>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int="eastAsia"/>
                <w:sz w:val="18"/>
                <w:szCs w:val="18"/>
              </w:rPr>
              <w:t>六</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color w:val="000000"/>
                <w:sz w:val="18"/>
                <w:szCs w:val="18"/>
              </w:rPr>
            </w:pPr>
            <w:r>
              <w:rPr>
                <w:rFonts w:ascii="宋体" w:hAnsi="宋体" w:hint="eastAsia"/>
                <w:color w:val="000000"/>
                <w:sz w:val="18"/>
                <w:szCs w:val="18"/>
              </w:rPr>
              <w:t>维护质量</w:t>
            </w:r>
          </w:p>
          <w:p w:rsidR="00C31B5C" w:rsidRDefault="00E86010" w:rsidP="0042034B">
            <w:pPr>
              <w:tabs>
                <w:tab w:val="left" w:pos="3794"/>
              </w:tabs>
              <w:ind w:firstLineChars="0" w:firstLine="0"/>
              <w:jc w:val="center"/>
              <w:rPr>
                <w:rFonts w:ascii="宋体"/>
                <w:sz w:val="18"/>
                <w:szCs w:val="18"/>
              </w:rPr>
            </w:pPr>
            <w:r>
              <w:rPr>
                <w:rFonts w:ascii="宋体" w:hAnsi="宋体" w:hint="eastAsia"/>
                <w:color w:val="000000"/>
                <w:sz w:val="18"/>
                <w:szCs w:val="18"/>
              </w:rPr>
              <w:t>（</w:t>
            </w:r>
            <w:r>
              <w:rPr>
                <w:rFonts w:ascii="宋体" w:hAnsi="宋体"/>
                <w:color w:val="000000"/>
                <w:sz w:val="18"/>
                <w:szCs w:val="18"/>
              </w:rPr>
              <w:t>1</w:t>
            </w:r>
            <w:r>
              <w:rPr>
                <w:rFonts w:ascii="宋体" w:hint="eastAsia"/>
                <w:color w:val="000000"/>
                <w:sz w:val="18"/>
                <w:szCs w:val="18"/>
              </w:rPr>
              <w:t>5</w:t>
            </w:r>
            <w:r>
              <w:rPr>
                <w:rFonts w:ascii="宋体" w:hAnsi="宋体" w:hint="eastAsia"/>
                <w:color w:val="000000"/>
                <w:sz w:val="18"/>
                <w:szCs w:val="18"/>
              </w:rPr>
              <w:t>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color w:val="000000"/>
                <w:sz w:val="18"/>
                <w:szCs w:val="18"/>
              </w:rPr>
              <w:t>1</w:t>
            </w:r>
            <w:r>
              <w:rPr>
                <w:rFonts w:ascii="宋体" w:hAnsi="宋体" w:hint="eastAsia"/>
                <w:color w:val="000000"/>
                <w:sz w:val="18"/>
                <w:szCs w:val="18"/>
              </w:rPr>
              <w:t>1、本项目维护更换的主要材料是否符合原有材料的标准；其他更换材料是否符合国家有关质量标准；是否存在假冒劣质品或擅自使用替代产品问题。</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10</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color w:val="000000"/>
                <w:sz w:val="18"/>
                <w:szCs w:val="18"/>
              </w:rPr>
              <w:t>主要材料（灯具、线缆等）不符合要求的，每发现</w:t>
            </w:r>
            <w:r>
              <w:rPr>
                <w:rFonts w:ascii="宋体" w:hAnsi="宋体"/>
                <w:color w:val="000000"/>
                <w:sz w:val="18"/>
                <w:szCs w:val="18"/>
              </w:rPr>
              <w:t>1</w:t>
            </w:r>
            <w:r>
              <w:rPr>
                <w:rFonts w:ascii="宋体" w:hAnsi="宋体" w:hint="eastAsia"/>
                <w:color w:val="000000"/>
                <w:sz w:val="18"/>
                <w:szCs w:val="18"/>
              </w:rPr>
              <w:t>处扣5分；其他材料不符合要求的，每发现</w:t>
            </w:r>
            <w:r>
              <w:rPr>
                <w:rFonts w:ascii="宋体" w:hAnsi="宋体"/>
                <w:color w:val="000000"/>
                <w:sz w:val="18"/>
                <w:szCs w:val="18"/>
              </w:rPr>
              <w:t>1</w:t>
            </w:r>
            <w:r>
              <w:rPr>
                <w:rFonts w:ascii="宋体" w:hAnsi="宋体" w:hint="eastAsia"/>
                <w:color w:val="000000"/>
                <w:sz w:val="18"/>
                <w:szCs w:val="18"/>
              </w:rPr>
              <w:t>处扣2分；扣完为止。</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rsidTr="00E03C43">
        <w:trPr>
          <w:trHeight w:val="624"/>
        </w:trPr>
        <w:tc>
          <w:tcPr>
            <w:tcW w:w="704"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color w:val="000000"/>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ind w:firstLineChars="0" w:firstLine="0"/>
              <w:rPr>
                <w:rFonts w:ascii="宋体"/>
                <w:color w:val="000000"/>
                <w:sz w:val="18"/>
                <w:szCs w:val="18"/>
              </w:rPr>
            </w:pPr>
            <w:r>
              <w:rPr>
                <w:rFonts w:ascii="宋体" w:hAnsi="宋体"/>
                <w:color w:val="000000"/>
                <w:sz w:val="18"/>
                <w:szCs w:val="18"/>
              </w:rPr>
              <w:t>1</w:t>
            </w:r>
            <w:r>
              <w:rPr>
                <w:rFonts w:ascii="宋体" w:hAnsi="宋体" w:hint="eastAsia"/>
                <w:color w:val="000000"/>
                <w:sz w:val="18"/>
                <w:szCs w:val="18"/>
              </w:rPr>
              <w:t>2、维护施工质量是否符合现行的国家、地方相关规范和维护指标要求；是否存在不规范维护施工问题。</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5</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color w:val="000000"/>
                <w:sz w:val="18"/>
                <w:szCs w:val="18"/>
              </w:rPr>
            </w:pPr>
            <w:r>
              <w:rPr>
                <w:rFonts w:ascii="宋体" w:hAnsi="宋体"/>
                <w:color w:val="000000"/>
                <w:sz w:val="18"/>
                <w:szCs w:val="18"/>
              </w:rPr>
              <w:t>1</w:t>
            </w:r>
            <w:r>
              <w:rPr>
                <w:rFonts w:ascii="宋体" w:hAnsi="宋体" w:hint="eastAsia"/>
                <w:color w:val="000000"/>
                <w:sz w:val="18"/>
                <w:szCs w:val="18"/>
              </w:rPr>
              <w:t>处不规范或质量未达标的，扣2分。扣完为止。</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r>
      <w:tr w:rsidR="00C31B5C" w:rsidTr="00E03C43">
        <w:trPr>
          <w:trHeight w:val="624"/>
        </w:trPr>
        <w:tc>
          <w:tcPr>
            <w:tcW w:w="704"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七</w:t>
            </w:r>
          </w:p>
          <w:p w:rsidR="00C31B5C" w:rsidRDefault="00C31B5C" w:rsidP="0042034B">
            <w:pPr>
              <w:tabs>
                <w:tab w:val="left" w:pos="3794"/>
              </w:tabs>
              <w:ind w:firstLineChars="0" w:firstLine="0"/>
              <w:jc w:val="center"/>
              <w:rPr>
                <w:rFonts w:asci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color w:val="000000"/>
                <w:sz w:val="18"/>
                <w:szCs w:val="18"/>
              </w:rPr>
              <w:t>故障与投诉及时修复处理情况（</w:t>
            </w:r>
            <w:r>
              <w:rPr>
                <w:rFonts w:ascii="宋体" w:hAnsi="宋体"/>
                <w:color w:val="000000"/>
                <w:sz w:val="18"/>
                <w:szCs w:val="18"/>
              </w:rPr>
              <w:t>10</w:t>
            </w:r>
            <w:r>
              <w:rPr>
                <w:rFonts w:ascii="宋体" w:hAnsi="宋体" w:hint="eastAsia"/>
                <w:color w:val="000000"/>
                <w:sz w:val="18"/>
                <w:szCs w:val="18"/>
              </w:rPr>
              <w:t>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autoSpaceDE w:val="0"/>
              <w:autoSpaceDN w:val="0"/>
              <w:ind w:firstLineChars="0" w:firstLine="0"/>
              <w:textAlignment w:val="bottom"/>
              <w:rPr>
                <w:rFonts w:ascii="宋体" w:hAnsi="宋体"/>
                <w:color w:val="000000"/>
                <w:sz w:val="18"/>
                <w:szCs w:val="18"/>
              </w:rPr>
            </w:pPr>
            <w:r>
              <w:rPr>
                <w:rFonts w:ascii="宋体" w:hAnsi="宋体"/>
                <w:sz w:val="18"/>
                <w:szCs w:val="18"/>
              </w:rPr>
              <w:t>1</w:t>
            </w:r>
            <w:r>
              <w:rPr>
                <w:rFonts w:ascii="宋体" w:hAnsi="宋体" w:hint="eastAsia"/>
                <w:sz w:val="18"/>
                <w:szCs w:val="18"/>
              </w:rPr>
              <w:t>3、</w:t>
            </w:r>
            <w:r>
              <w:rPr>
                <w:rFonts w:ascii="宋体" w:hAnsi="宋体" w:hint="eastAsia"/>
                <w:color w:val="000000"/>
                <w:sz w:val="18"/>
                <w:szCs w:val="18"/>
              </w:rPr>
              <w:t>是否开通</w:t>
            </w:r>
            <w:r>
              <w:rPr>
                <w:rFonts w:ascii="宋体" w:hAnsi="宋体"/>
                <w:color w:val="000000"/>
                <w:sz w:val="18"/>
                <w:szCs w:val="18"/>
              </w:rPr>
              <w:t xml:space="preserve">24 </w:t>
            </w:r>
            <w:r>
              <w:rPr>
                <w:rFonts w:ascii="宋体" w:hAnsi="宋体" w:hint="eastAsia"/>
                <w:color w:val="000000"/>
                <w:sz w:val="18"/>
                <w:szCs w:val="18"/>
              </w:rPr>
              <w:t>小时值班电话，</w:t>
            </w:r>
            <w:r>
              <w:rPr>
                <w:rFonts w:ascii="宋体" w:hAnsi="宋体" w:hint="eastAsia"/>
                <w:sz w:val="18"/>
                <w:szCs w:val="18"/>
              </w:rPr>
              <w:t>发现路灯设施故障或接到考核单位 交办的维护事项后，</w:t>
            </w:r>
            <w:r>
              <w:rPr>
                <w:rFonts w:ascii="宋体" w:hAnsi="宋体" w:hint="eastAsia"/>
                <w:color w:val="000000"/>
                <w:sz w:val="18"/>
                <w:szCs w:val="18"/>
              </w:rPr>
              <w:t>是否在规定的时间到达现场抢修维护(一般故障4小时修复并回复，严重故障45分钟内赶到现场进行安全处置并回复），是否按规定要求修复；是否做好记录并及时回复处理结果。</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sz w:val="18"/>
                <w:szCs w:val="18"/>
              </w:rPr>
              <w:t>10</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sz w:val="18"/>
                <w:szCs w:val="18"/>
              </w:rPr>
              <w:t>未开通值班电话，扣</w:t>
            </w:r>
            <w:r>
              <w:rPr>
                <w:rFonts w:ascii="宋体" w:hAnsi="宋体"/>
                <w:sz w:val="18"/>
                <w:szCs w:val="18"/>
              </w:rPr>
              <w:t>5</w:t>
            </w:r>
            <w:r>
              <w:rPr>
                <w:rFonts w:ascii="宋体" w:hAnsi="宋体" w:hint="eastAsia"/>
                <w:sz w:val="18"/>
                <w:szCs w:val="18"/>
              </w:rPr>
              <w:t>分； 被考核单位应根据考核单位要求及时整改。未做电话记录或及时回复处理结果的，每次扣</w:t>
            </w:r>
            <w:r>
              <w:rPr>
                <w:rFonts w:ascii="宋体" w:hAnsi="宋体"/>
                <w:sz w:val="18"/>
                <w:szCs w:val="18"/>
              </w:rPr>
              <w:t>1</w:t>
            </w:r>
            <w:r>
              <w:rPr>
                <w:rFonts w:ascii="宋体" w:hAnsi="宋体" w:hint="eastAsia"/>
                <w:sz w:val="18"/>
                <w:szCs w:val="18"/>
              </w:rPr>
              <w:t>分，扣完为止。</w:t>
            </w:r>
            <w:r>
              <w:rPr>
                <w:rFonts w:ascii="宋体" w:hAnsi="宋体" w:hint="eastAsia"/>
                <w:color w:val="000000"/>
                <w:sz w:val="18"/>
                <w:szCs w:val="18"/>
              </w:rPr>
              <w:t>到达现场不及时、修复不及时或回复不及时，一次扣2分；造成媒体曝光、市民重复投诉或招标人被上级部门问责、被数字城管中心考核扣分等情况的，视情节严重</w:t>
            </w:r>
            <w:r>
              <w:rPr>
                <w:rFonts w:ascii="宋体" w:hAnsi="宋体"/>
                <w:color w:val="000000"/>
                <w:sz w:val="18"/>
                <w:szCs w:val="18"/>
              </w:rPr>
              <w:t>1</w:t>
            </w:r>
            <w:r>
              <w:rPr>
                <w:rFonts w:ascii="宋体" w:hAnsi="宋体" w:hint="eastAsia"/>
                <w:color w:val="000000"/>
                <w:sz w:val="18"/>
                <w:szCs w:val="18"/>
              </w:rPr>
              <w:t>次扣5</w:t>
            </w:r>
            <w:r>
              <w:rPr>
                <w:rFonts w:ascii="宋体" w:hAnsi="宋体"/>
                <w:color w:val="000000"/>
                <w:sz w:val="18"/>
                <w:szCs w:val="18"/>
              </w:rPr>
              <w:t>—</w:t>
            </w:r>
            <w:r>
              <w:rPr>
                <w:rFonts w:ascii="宋体" w:hAnsi="宋体" w:hint="eastAsia"/>
                <w:color w:val="000000"/>
                <w:sz w:val="18"/>
                <w:szCs w:val="18"/>
              </w:rPr>
              <w:t>10分，扣完为止。</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color w:val="000000"/>
                <w:sz w:val="18"/>
                <w:szCs w:val="18"/>
              </w:rPr>
              <w:t>10</w:t>
            </w:r>
          </w:p>
        </w:tc>
      </w:tr>
      <w:tr w:rsidR="00C31B5C" w:rsidTr="00E03C43">
        <w:trPr>
          <w:trHeight w:val="624"/>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Ansi="宋体" w:hint="eastAsia"/>
                <w:sz w:val="18"/>
                <w:szCs w:val="18"/>
              </w:rPr>
              <w:t>八</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color w:val="000000"/>
                <w:sz w:val="18"/>
                <w:szCs w:val="18"/>
              </w:rPr>
            </w:pPr>
            <w:r>
              <w:rPr>
                <w:rFonts w:ascii="宋体" w:hAnsi="宋体" w:hint="eastAsia"/>
                <w:color w:val="000000"/>
                <w:sz w:val="18"/>
                <w:szCs w:val="18"/>
              </w:rPr>
              <w:t>安全文明施工与作业</w:t>
            </w:r>
          </w:p>
          <w:p w:rsidR="00C31B5C" w:rsidRDefault="00E86010" w:rsidP="0042034B">
            <w:pPr>
              <w:tabs>
                <w:tab w:val="left" w:pos="3794"/>
              </w:tabs>
              <w:ind w:firstLineChars="0" w:firstLine="0"/>
              <w:jc w:val="center"/>
              <w:rPr>
                <w:rFonts w:ascii="宋体"/>
                <w:sz w:val="18"/>
                <w:szCs w:val="18"/>
              </w:rPr>
            </w:pPr>
            <w:r>
              <w:rPr>
                <w:rFonts w:ascii="宋体" w:hAnsi="宋体" w:hint="eastAsia"/>
                <w:color w:val="000000"/>
                <w:sz w:val="18"/>
                <w:szCs w:val="18"/>
              </w:rPr>
              <w:t>（20分）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color w:val="000000"/>
                <w:sz w:val="18"/>
                <w:szCs w:val="18"/>
              </w:rPr>
              <w:t>1</w:t>
            </w:r>
            <w:r>
              <w:rPr>
                <w:rFonts w:ascii="宋体" w:hAnsi="宋体" w:hint="eastAsia"/>
                <w:color w:val="000000"/>
                <w:sz w:val="18"/>
                <w:szCs w:val="18"/>
              </w:rPr>
              <w:t>4、路灯设施是否存在明显安全隐患，是否存在擅自接驳线路问题。</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int="eastAsia"/>
                <w:sz w:val="18"/>
                <w:szCs w:val="18"/>
              </w:rPr>
              <w:t>10</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color w:val="000000"/>
                <w:sz w:val="18"/>
                <w:szCs w:val="18"/>
              </w:rPr>
              <w:t>发现安全隐患</w:t>
            </w:r>
            <w:r>
              <w:rPr>
                <w:rFonts w:ascii="宋体" w:hAnsi="宋体"/>
                <w:color w:val="000000"/>
                <w:sz w:val="18"/>
                <w:szCs w:val="18"/>
              </w:rPr>
              <w:t>1</w:t>
            </w:r>
            <w:r>
              <w:rPr>
                <w:rFonts w:ascii="宋体" w:hAnsi="宋体" w:hint="eastAsia"/>
                <w:color w:val="000000"/>
                <w:sz w:val="18"/>
                <w:szCs w:val="18"/>
              </w:rPr>
              <w:t>处扣2分，并按要求限时整改,限时回复，处置、回复不及时1次扣5分，扣完为止。</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rsidTr="00E03C43">
        <w:trPr>
          <w:trHeight w:val="624"/>
        </w:trPr>
        <w:tc>
          <w:tcPr>
            <w:tcW w:w="704"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rPr>
                <w:rFonts w:ascii="宋体"/>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color w:val="000000"/>
                <w:sz w:val="18"/>
                <w:szCs w:val="18"/>
              </w:rPr>
              <w:t>1</w:t>
            </w:r>
            <w:r>
              <w:rPr>
                <w:rFonts w:ascii="宋体" w:hAnsi="宋体" w:hint="eastAsia"/>
                <w:color w:val="000000"/>
                <w:sz w:val="18"/>
                <w:szCs w:val="18"/>
              </w:rPr>
              <w:t>5、是否按照安全生产纪律组织生产，做到安全文明施工</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sz w:val="18"/>
                <w:szCs w:val="18"/>
              </w:rPr>
            </w:pPr>
            <w:r>
              <w:rPr>
                <w:rFonts w:ascii="宋体" w:hint="eastAsia"/>
                <w:sz w:val="18"/>
                <w:szCs w:val="18"/>
              </w:rPr>
              <w:t>10</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rPr>
                <w:rFonts w:ascii="宋体"/>
                <w:sz w:val="18"/>
                <w:szCs w:val="18"/>
              </w:rPr>
            </w:pPr>
            <w:r>
              <w:rPr>
                <w:rFonts w:ascii="宋体" w:hAnsi="宋体" w:hint="eastAsia"/>
                <w:color w:val="000000"/>
                <w:sz w:val="18"/>
                <w:szCs w:val="18"/>
              </w:rPr>
              <w:t>发现施工现场出现违反安全、文明施工现象</w:t>
            </w:r>
            <w:r>
              <w:rPr>
                <w:rFonts w:ascii="宋体" w:hAnsi="宋体"/>
                <w:color w:val="000000"/>
                <w:sz w:val="18"/>
                <w:szCs w:val="18"/>
              </w:rPr>
              <w:t>1</w:t>
            </w:r>
            <w:r>
              <w:rPr>
                <w:rFonts w:ascii="宋体" w:hAnsi="宋体" w:hint="eastAsia"/>
                <w:color w:val="000000"/>
                <w:sz w:val="18"/>
                <w:szCs w:val="18"/>
              </w:rPr>
              <w:t>次扣5分，因违反安全、文明施工导致发生一般安全事故及以上的，招标人有权单方面终止合同。</w:t>
            </w: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E86010" w:rsidP="0042034B">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rsidTr="00E03C43">
        <w:trPr>
          <w:trHeight w:val="624"/>
        </w:trPr>
        <w:tc>
          <w:tcPr>
            <w:tcW w:w="704" w:type="dxa"/>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rPr>
                <w:rFonts w:ascii="宋体"/>
                <w:sz w:val="18"/>
                <w:szCs w:val="18"/>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42034B">
            <w:pPr>
              <w:autoSpaceDE w:val="0"/>
              <w:autoSpaceDN w:val="0"/>
              <w:ind w:firstLineChars="0" w:firstLine="0"/>
              <w:textAlignment w:val="bottom"/>
              <w:rPr>
                <w:rFonts w:ascii="宋体" w:hAnsi="宋体"/>
                <w:color w:val="000000"/>
                <w:sz w:val="18"/>
                <w:szCs w:val="18"/>
              </w:rPr>
            </w:pPr>
            <w:r>
              <w:rPr>
                <w:rFonts w:ascii="宋体" w:hAnsi="宋体" w:hint="eastAsia"/>
                <w:color w:val="000000"/>
                <w:sz w:val="18"/>
                <w:szCs w:val="18"/>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hAnsi="宋体"/>
                <w:color w:val="000000"/>
                <w:sz w:val="18"/>
                <w:szCs w:val="18"/>
              </w:rPr>
            </w:pP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C31B5C" w:rsidRDefault="00C31B5C" w:rsidP="0042034B">
            <w:pPr>
              <w:tabs>
                <w:tab w:val="left" w:pos="3794"/>
              </w:tabs>
              <w:ind w:firstLineChars="0" w:firstLine="0"/>
              <w:rPr>
                <w:rFonts w:ascii="宋体" w:hAnsi="宋体"/>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31B5C" w:rsidRDefault="00C31B5C" w:rsidP="0042034B">
            <w:pPr>
              <w:tabs>
                <w:tab w:val="left" w:pos="3794"/>
              </w:tabs>
              <w:ind w:firstLineChars="0" w:firstLine="0"/>
              <w:jc w:val="center"/>
              <w:rPr>
                <w:rFonts w:ascii="宋体" w:hAnsi="宋体"/>
                <w:color w:val="000000"/>
                <w:sz w:val="18"/>
                <w:szCs w:val="18"/>
              </w:rPr>
            </w:pPr>
          </w:p>
        </w:tc>
      </w:tr>
      <w:tr w:rsidR="00C31B5C" w:rsidTr="00E03C43">
        <w:trPr>
          <w:trHeight w:val="624"/>
        </w:trPr>
        <w:tc>
          <w:tcPr>
            <w:tcW w:w="1696" w:type="dxa"/>
            <w:gridSpan w:val="2"/>
            <w:tcBorders>
              <w:top w:val="nil"/>
            </w:tcBorders>
            <w:shd w:val="clear" w:color="auto" w:fill="auto"/>
            <w:vAlign w:val="center"/>
          </w:tcPr>
          <w:p w:rsidR="00C31B5C" w:rsidRDefault="00E86010" w:rsidP="0042034B">
            <w:pPr>
              <w:ind w:firstLineChars="0" w:firstLine="0"/>
              <w:rPr>
                <w:sz w:val="18"/>
                <w:szCs w:val="18"/>
              </w:rPr>
            </w:pPr>
            <w:r>
              <w:rPr>
                <w:rFonts w:hint="eastAsia"/>
                <w:sz w:val="18"/>
                <w:szCs w:val="18"/>
              </w:rPr>
              <w:t>考核意见：</w:t>
            </w:r>
          </w:p>
        </w:tc>
        <w:tc>
          <w:tcPr>
            <w:tcW w:w="12333" w:type="dxa"/>
            <w:gridSpan w:val="10"/>
            <w:tcBorders>
              <w:top w:val="nil"/>
            </w:tcBorders>
            <w:shd w:val="clear" w:color="auto" w:fill="auto"/>
            <w:vAlign w:val="center"/>
          </w:tcPr>
          <w:p w:rsidR="00C31B5C" w:rsidRDefault="00E86010" w:rsidP="0042034B">
            <w:pPr>
              <w:ind w:firstLineChars="0" w:firstLine="0"/>
              <w:rPr>
                <w:sz w:val="18"/>
                <w:szCs w:val="18"/>
              </w:rPr>
            </w:pPr>
            <w:r>
              <w:rPr>
                <w:rFonts w:hint="eastAsia"/>
                <w:sz w:val="18"/>
                <w:szCs w:val="18"/>
              </w:rPr>
              <w:t>按《黄石市路灯运行维护安全项目合同》中第三章第四条、第五章第七条第一款</w:t>
            </w:r>
            <w:r>
              <w:rPr>
                <w:rFonts w:hint="eastAsia"/>
                <w:sz w:val="18"/>
                <w:szCs w:val="18"/>
              </w:rPr>
              <w:t xml:space="preserve">. </w:t>
            </w:r>
            <w:r>
              <w:rPr>
                <w:rFonts w:hint="eastAsia"/>
                <w:sz w:val="18"/>
                <w:szCs w:val="18"/>
              </w:rPr>
              <w:t>第二款、第六章第八条第三款之要求，进行考核。考核分：</w:t>
            </w:r>
            <w:r>
              <w:rPr>
                <w:rFonts w:hint="eastAsia"/>
                <w:sz w:val="18"/>
                <w:szCs w:val="18"/>
              </w:rPr>
              <w:t xml:space="preserve"> </w:t>
            </w:r>
            <w:r>
              <w:rPr>
                <w:rFonts w:hint="eastAsia"/>
                <w:sz w:val="18"/>
                <w:szCs w:val="18"/>
              </w:rPr>
              <w:t>分。</w:t>
            </w:r>
          </w:p>
        </w:tc>
      </w:tr>
      <w:tr w:rsidR="00C31B5C" w:rsidTr="00E03C43">
        <w:trPr>
          <w:trHeight w:val="624"/>
        </w:trPr>
        <w:tc>
          <w:tcPr>
            <w:tcW w:w="1696" w:type="dxa"/>
            <w:gridSpan w:val="2"/>
            <w:shd w:val="clear" w:color="auto" w:fill="auto"/>
            <w:vAlign w:val="center"/>
          </w:tcPr>
          <w:p w:rsidR="00C31B5C" w:rsidRDefault="00E86010" w:rsidP="0042034B">
            <w:pPr>
              <w:ind w:firstLineChars="0" w:firstLine="0"/>
              <w:rPr>
                <w:sz w:val="18"/>
                <w:szCs w:val="18"/>
              </w:rPr>
            </w:pPr>
            <w:r>
              <w:rPr>
                <w:rFonts w:hint="eastAsia"/>
                <w:sz w:val="18"/>
                <w:szCs w:val="18"/>
              </w:rPr>
              <w:t>考核单位：</w:t>
            </w:r>
          </w:p>
        </w:tc>
        <w:tc>
          <w:tcPr>
            <w:tcW w:w="2326" w:type="dxa"/>
            <w:shd w:val="clear" w:color="auto" w:fill="auto"/>
            <w:vAlign w:val="center"/>
          </w:tcPr>
          <w:p w:rsidR="00C31B5C" w:rsidRDefault="00E86010" w:rsidP="0042034B">
            <w:pPr>
              <w:ind w:firstLineChars="0" w:firstLine="0"/>
              <w:rPr>
                <w:sz w:val="18"/>
                <w:szCs w:val="18"/>
              </w:rPr>
            </w:pPr>
            <w:r>
              <w:rPr>
                <w:rFonts w:hint="eastAsia"/>
                <w:sz w:val="18"/>
                <w:szCs w:val="18"/>
              </w:rPr>
              <w:t>黄石市路灯管理处</w:t>
            </w:r>
          </w:p>
        </w:tc>
        <w:tc>
          <w:tcPr>
            <w:tcW w:w="1500" w:type="dxa"/>
            <w:shd w:val="clear" w:color="auto" w:fill="auto"/>
            <w:vAlign w:val="center"/>
          </w:tcPr>
          <w:p w:rsidR="00C31B5C" w:rsidRDefault="00E86010" w:rsidP="0042034B">
            <w:pPr>
              <w:ind w:firstLineChars="0" w:firstLine="0"/>
              <w:rPr>
                <w:sz w:val="18"/>
                <w:szCs w:val="18"/>
              </w:rPr>
            </w:pPr>
            <w:r>
              <w:rPr>
                <w:rFonts w:hint="eastAsia"/>
                <w:sz w:val="18"/>
                <w:szCs w:val="18"/>
              </w:rPr>
              <w:t>管理科负责人</w:t>
            </w:r>
          </w:p>
        </w:tc>
        <w:tc>
          <w:tcPr>
            <w:tcW w:w="2270" w:type="dxa"/>
            <w:gridSpan w:val="2"/>
            <w:shd w:val="clear" w:color="auto" w:fill="auto"/>
            <w:vAlign w:val="center"/>
          </w:tcPr>
          <w:p w:rsidR="00C31B5C" w:rsidRDefault="00C31B5C" w:rsidP="0042034B">
            <w:pPr>
              <w:ind w:firstLineChars="0" w:firstLine="0"/>
              <w:rPr>
                <w:sz w:val="18"/>
                <w:szCs w:val="18"/>
              </w:rPr>
            </w:pPr>
          </w:p>
        </w:tc>
        <w:tc>
          <w:tcPr>
            <w:tcW w:w="880" w:type="dxa"/>
            <w:shd w:val="clear" w:color="auto" w:fill="auto"/>
            <w:vAlign w:val="center"/>
          </w:tcPr>
          <w:p w:rsidR="00C31B5C" w:rsidRDefault="00E86010" w:rsidP="0042034B">
            <w:pPr>
              <w:ind w:firstLineChars="0" w:firstLine="0"/>
              <w:rPr>
                <w:sz w:val="18"/>
                <w:szCs w:val="18"/>
              </w:rPr>
            </w:pPr>
            <w:r>
              <w:rPr>
                <w:rFonts w:hint="eastAsia"/>
                <w:sz w:val="18"/>
                <w:szCs w:val="18"/>
              </w:rPr>
              <w:t>被考核单位：</w:t>
            </w:r>
          </w:p>
        </w:tc>
        <w:tc>
          <w:tcPr>
            <w:tcW w:w="2490" w:type="dxa"/>
            <w:shd w:val="clear" w:color="auto" w:fill="auto"/>
            <w:vAlign w:val="center"/>
          </w:tcPr>
          <w:p w:rsidR="00C31B5C" w:rsidRDefault="00C31B5C" w:rsidP="0042034B">
            <w:pPr>
              <w:ind w:firstLineChars="0" w:firstLine="0"/>
              <w:rPr>
                <w:sz w:val="18"/>
                <w:szCs w:val="18"/>
              </w:rPr>
            </w:pPr>
          </w:p>
        </w:tc>
        <w:tc>
          <w:tcPr>
            <w:tcW w:w="1410" w:type="dxa"/>
            <w:shd w:val="clear" w:color="auto" w:fill="auto"/>
            <w:vAlign w:val="center"/>
          </w:tcPr>
          <w:p w:rsidR="00C31B5C" w:rsidRDefault="00E86010" w:rsidP="0042034B">
            <w:pPr>
              <w:ind w:firstLineChars="0" w:firstLine="0"/>
              <w:rPr>
                <w:sz w:val="18"/>
                <w:szCs w:val="18"/>
              </w:rPr>
            </w:pPr>
            <w:r>
              <w:rPr>
                <w:rFonts w:hint="eastAsia"/>
                <w:sz w:val="18"/>
                <w:szCs w:val="18"/>
              </w:rPr>
              <w:t>项目部负责人</w:t>
            </w:r>
          </w:p>
        </w:tc>
        <w:tc>
          <w:tcPr>
            <w:tcW w:w="1457" w:type="dxa"/>
            <w:gridSpan w:val="3"/>
            <w:shd w:val="clear" w:color="auto" w:fill="auto"/>
            <w:vAlign w:val="center"/>
          </w:tcPr>
          <w:p w:rsidR="00C31B5C" w:rsidRDefault="00C31B5C" w:rsidP="0042034B">
            <w:pPr>
              <w:ind w:firstLineChars="0" w:firstLine="0"/>
              <w:rPr>
                <w:sz w:val="18"/>
                <w:szCs w:val="18"/>
              </w:rPr>
            </w:pPr>
          </w:p>
        </w:tc>
      </w:tr>
      <w:tr w:rsidR="00C31B5C" w:rsidTr="00E03C43">
        <w:trPr>
          <w:trHeight w:val="624"/>
        </w:trPr>
        <w:tc>
          <w:tcPr>
            <w:tcW w:w="4022" w:type="dxa"/>
            <w:gridSpan w:val="3"/>
            <w:shd w:val="clear" w:color="auto" w:fill="auto"/>
            <w:vAlign w:val="center"/>
          </w:tcPr>
          <w:p w:rsidR="00C31B5C" w:rsidRDefault="00E86010" w:rsidP="0042034B">
            <w:pPr>
              <w:ind w:firstLineChars="0" w:firstLine="0"/>
              <w:jc w:val="center"/>
              <w:rPr>
                <w:sz w:val="18"/>
                <w:szCs w:val="18"/>
              </w:rPr>
            </w:pPr>
            <w:r>
              <w:rPr>
                <w:rFonts w:hint="eastAsia"/>
                <w:sz w:val="18"/>
                <w:szCs w:val="18"/>
              </w:rPr>
              <w:t>分管领导签字：</w:t>
            </w:r>
          </w:p>
        </w:tc>
        <w:tc>
          <w:tcPr>
            <w:tcW w:w="10007" w:type="dxa"/>
            <w:gridSpan w:val="9"/>
            <w:shd w:val="clear" w:color="auto" w:fill="auto"/>
            <w:vAlign w:val="center"/>
          </w:tcPr>
          <w:p w:rsidR="00C31B5C" w:rsidRDefault="00C31B5C" w:rsidP="0042034B">
            <w:pPr>
              <w:ind w:firstLineChars="0" w:firstLine="0"/>
              <w:rPr>
                <w:color w:val="FF0000"/>
                <w:sz w:val="18"/>
                <w:szCs w:val="18"/>
              </w:rPr>
            </w:pPr>
          </w:p>
        </w:tc>
      </w:tr>
    </w:tbl>
    <w:p w:rsidR="004C6853" w:rsidRDefault="004C6853">
      <w:pPr>
        <w:ind w:firstLine="562"/>
        <w:jc w:val="center"/>
        <w:rPr>
          <w:b/>
        </w:rPr>
      </w:pPr>
    </w:p>
    <w:p w:rsidR="00C31B5C" w:rsidRPr="00E03C43" w:rsidRDefault="00E86010" w:rsidP="00E03C43">
      <w:pPr>
        <w:spacing w:beforeLines="50" w:before="156" w:afterLines="50" w:after="156"/>
        <w:ind w:firstLine="480"/>
        <w:jc w:val="center"/>
        <w:rPr>
          <w:rFonts w:ascii="黑体" w:eastAsia="黑体" w:hAnsi="黑体"/>
          <w:sz w:val="24"/>
          <w:szCs w:val="24"/>
        </w:rPr>
      </w:pPr>
      <w:r w:rsidRPr="00E03C43">
        <w:rPr>
          <w:rFonts w:ascii="黑体" w:eastAsia="黑体" w:hAnsi="黑体" w:hint="eastAsia"/>
          <w:sz w:val="24"/>
          <w:szCs w:val="24"/>
        </w:rPr>
        <w:lastRenderedPageBreak/>
        <w:t>黄石市路灯控制终端维护项目</w:t>
      </w:r>
      <w:r w:rsidRPr="00E03C43">
        <w:rPr>
          <w:rFonts w:ascii="黑体" w:eastAsia="黑体" w:hAnsi="黑体"/>
          <w:sz w:val="24"/>
          <w:szCs w:val="24"/>
        </w:rPr>
        <w:t xml:space="preserve"> </w:t>
      </w:r>
      <w:r w:rsidRPr="00E03C43">
        <w:rPr>
          <w:rFonts w:ascii="黑体" w:eastAsia="黑体" w:hAnsi="黑体" w:hint="eastAsia"/>
          <w:sz w:val="24"/>
          <w:szCs w:val="24"/>
        </w:rPr>
        <w:t>年 月份考核评分表</w:t>
      </w:r>
    </w:p>
    <w:tbl>
      <w:tblPr>
        <w:tblpPr w:leftFromText="180" w:rightFromText="180" w:vertAnchor="text" w:horzAnchor="margin" w:tblpX="-118" w:tblpY="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133"/>
        <w:gridCol w:w="1984"/>
        <w:gridCol w:w="1559"/>
        <w:gridCol w:w="995"/>
        <w:gridCol w:w="707"/>
        <w:gridCol w:w="1417"/>
        <w:gridCol w:w="2836"/>
        <w:gridCol w:w="142"/>
        <w:gridCol w:w="1157"/>
        <w:gridCol w:w="260"/>
        <w:gridCol w:w="733"/>
      </w:tblGrid>
      <w:tr w:rsidR="00C31B5C">
        <w:trPr>
          <w:trHeight w:val="614"/>
        </w:trPr>
        <w:tc>
          <w:tcPr>
            <w:tcW w:w="1106"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序号</w:t>
            </w:r>
          </w:p>
        </w:tc>
        <w:tc>
          <w:tcPr>
            <w:tcW w:w="1133"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考核</w:t>
            </w:r>
          </w:p>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项目</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检</w:t>
            </w:r>
            <w:r>
              <w:rPr>
                <w:rFonts w:ascii="宋体" w:hAnsi="宋体"/>
                <w:b/>
                <w:sz w:val="20"/>
                <w:szCs w:val="20"/>
              </w:rPr>
              <w:t xml:space="preserve"> </w:t>
            </w:r>
            <w:r>
              <w:rPr>
                <w:rFonts w:ascii="宋体" w:hAnsi="宋体" w:hint="eastAsia"/>
                <w:b/>
                <w:sz w:val="20"/>
                <w:szCs w:val="20"/>
              </w:rPr>
              <w:t>查</w:t>
            </w:r>
            <w:r>
              <w:rPr>
                <w:rFonts w:ascii="宋体" w:hAnsi="宋体"/>
                <w:b/>
                <w:sz w:val="20"/>
                <w:szCs w:val="20"/>
              </w:rPr>
              <w:t xml:space="preserve"> </w:t>
            </w:r>
            <w:r>
              <w:rPr>
                <w:rFonts w:ascii="宋体" w:hAnsi="宋体" w:hint="eastAsia"/>
                <w:b/>
                <w:sz w:val="20"/>
                <w:szCs w:val="20"/>
              </w:rPr>
              <w:t>内</w:t>
            </w:r>
            <w:r>
              <w:rPr>
                <w:rFonts w:ascii="宋体" w:hAnsi="宋体"/>
                <w:b/>
                <w:sz w:val="20"/>
                <w:szCs w:val="20"/>
              </w:rPr>
              <w:t xml:space="preserve"> </w:t>
            </w:r>
            <w:r>
              <w:rPr>
                <w:rFonts w:ascii="宋体" w:hAnsi="宋体" w:hint="eastAsia"/>
                <w:b/>
                <w:sz w:val="20"/>
                <w:szCs w:val="20"/>
              </w:rPr>
              <w:t>容</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分值</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考评及扣分标准</w:t>
            </w:r>
          </w:p>
        </w:tc>
        <w:tc>
          <w:tcPr>
            <w:tcW w:w="115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扣分说明</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b/>
                <w:sz w:val="20"/>
                <w:szCs w:val="20"/>
              </w:rPr>
            </w:pPr>
            <w:r>
              <w:rPr>
                <w:rFonts w:ascii="宋体" w:hAnsi="宋体" w:hint="eastAsia"/>
                <w:b/>
                <w:sz w:val="20"/>
                <w:szCs w:val="20"/>
              </w:rPr>
              <w:t>考核得分</w:t>
            </w:r>
          </w:p>
        </w:tc>
      </w:tr>
      <w:tr w:rsidR="00C31B5C">
        <w:trPr>
          <w:trHeight w:val="619"/>
        </w:trPr>
        <w:tc>
          <w:tcPr>
            <w:tcW w:w="1106" w:type="dxa"/>
            <w:vMerge w:val="restart"/>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一</w:t>
            </w:r>
          </w:p>
        </w:tc>
        <w:tc>
          <w:tcPr>
            <w:tcW w:w="1133" w:type="dxa"/>
            <w:vMerge w:val="restart"/>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设备管理（30分）</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left"/>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、终端正常运行不得出现大面积熄灯、三遥终端无法控制状态，正常运行率达到99%及以上。</w:t>
            </w:r>
          </w:p>
        </w:tc>
        <w:tc>
          <w:tcPr>
            <w:tcW w:w="707" w:type="dxa"/>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20</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left"/>
              <w:rPr>
                <w:rFonts w:ascii="宋体" w:hAnsi="宋体"/>
                <w:color w:val="000000"/>
                <w:sz w:val="18"/>
                <w:szCs w:val="18"/>
              </w:rPr>
            </w:pPr>
            <w:r>
              <w:rPr>
                <w:rFonts w:ascii="宋体" w:hAnsi="宋体" w:hint="eastAsia"/>
                <w:color w:val="000000"/>
                <w:sz w:val="18"/>
                <w:szCs w:val="18"/>
              </w:rPr>
              <w:t>正常运行率低于99%，扣5分。</w:t>
            </w:r>
          </w:p>
          <w:p w:rsidR="00C31B5C" w:rsidRDefault="00E86010" w:rsidP="00E03C43">
            <w:pPr>
              <w:tabs>
                <w:tab w:val="left" w:pos="3794"/>
              </w:tabs>
              <w:ind w:firstLineChars="0" w:firstLine="0"/>
              <w:jc w:val="left"/>
              <w:rPr>
                <w:rFonts w:ascii="宋体" w:hAnsi="宋体"/>
                <w:color w:val="000000"/>
                <w:sz w:val="18"/>
                <w:szCs w:val="18"/>
              </w:rPr>
            </w:pPr>
            <w:r>
              <w:rPr>
                <w:rFonts w:ascii="宋体" w:hAnsi="宋体" w:hint="eastAsia"/>
                <w:color w:val="000000"/>
                <w:sz w:val="18"/>
                <w:szCs w:val="18"/>
              </w:rPr>
              <w:t>在此基础上每增加一台不正常运行的终端，扣5分。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jc w:val="left"/>
              <w:rPr>
                <w:rFonts w:ascii="宋体" w:hAnsi="宋体"/>
                <w:color w:val="000000"/>
                <w:sz w:val="18"/>
                <w:szCs w:val="18"/>
              </w:rPr>
            </w:pPr>
          </w:p>
        </w:tc>
        <w:tc>
          <w:tcPr>
            <w:tcW w:w="993" w:type="dxa"/>
            <w:gridSpan w:val="2"/>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color w:val="000000"/>
                <w:sz w:val="18"/>
                <w:szCs w:val="18"/>
              </w:rPr>
              <w:t>20</w:t>
            </w:r>
          </w:p>
        </w:tc>
      </w:tr>
      <w:tr w:rsidR="00C31B5C">
        <w:trPr>
          <w:trHeight w:val="699"/>
        </w:trPr>
        <w:tc>
          <w:tcPr>
            <w:tcW w:w="1106"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left"/>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、配件供应、免费提供3套完整配件，以便应急维修。</w:t>
            </w:r>
          </w:p>
        </w:tc>
        <w:tc>
          <w:tcPr>
            <w:tcW w:w="707" w:type="dxa"/>
            <w:tcBorders>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left"/>
              <w:rPr>
                <w:rFonts w:ascii="宋体" w:hAnsi="宋体"/>
                <w:color w:val="000000"/>
                <w:sz w:val="18"/>
                <w:szCs w:val="18"/>
              </w:rPr>
            </w:pPr>
            <w:r>
              <w:rPr>
                <w:rFonts w:ascii="宋体" w:hAnsi="宋体" w:hint="eastAsia"/>
                <w:color w:val="000000"/>
                <w:sz w:val="18"/>
                <w:szCs w:val="18"/>
              </w:rPr>
              <w:t>备件使用后应于每月月底前及时补足，若备件短缺则，每次扣5分。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jc w:val="left"/>
              <w:rPr>
                <w:rFonts w:ascii="宋体" w:hAnsi="宋体"/>
                <w:color w:val="000000"/>
                <w:sz w:val="18"/>
                <w:szCs w:val="18"/>
              </w:rPr>
            </w:pPr>
          </w:p>
        </w:tc>
        <w:tc>
          <w:tcPr>
            <w:tcW w:w="993" w:type="dxa"/>
            <w:gridSpan w:val="2"/>
            <w:tcBorders>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p w:rsidR="00C31B5C" w:rsidRDefault="00C31B5C" w:rsidP="00E03C43">
            <w:pPr>
              <w:tabs>
                <w:tab w:val="left" w:pos="3794"/>
              </w:tabs>
              <w:ind w:firstLineChars="0" w:firstLine="0"/>
              <w:jc w:val="center"/>
              <w:rPr>
                <w:rFonts w:ascii="宋体" w:hAnsi="宋体"/>
                <w:color w:val="000000"/>
                <w:sz w:val="18"/>
                <w:szCs w:val="18"/>
              </w:rPr>
            </w:pPr>
          </w:p>
        </w:tc>
      </w:tr>
      <w:tr w:rsidR="00C31B5C">
        <w:trPr>
          <w:trHeight w:val="694"/>
        </w:trPr>
        <w:tc>
          <w:tcPr>
            <w:tcW w:w="1106" w:type="dxa"/>
            <w:vMerge/>
            <w:tcBorders>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tcBorders>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widowControl/>
              <w:ind w:firstLineChars="0" w:firstLine="0"/>
              <w:jc w:val="left"/>
              <w:rPr>
                <w:rFonts w:ascii="宋体" w:hAnsi="宋体"/>
                <w:color w:val="000000"/>
                <w:sz w:val="18"/>
                <w:szCs w:val="18"/>
              </w:rPr>
            </w:pPr>
            <w:r>
              <w:rPr>
                <w:rFonts w:ascii="宋体" w:hAnsi="宋体" w:hint="eastAsia"/>
                <w:color w:val="000000"/>
                <w:sz w:val="18"/>
                <w:szCs w:val="18"/>
              </w:rPr>
              <w:t>3、配件标准、按照国家现行的标准、规范，乙方应保证所采用的材料不低于原系统技术标准，且功能与原有系统一致。</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left"/>
              <w:rPr>
                <w:rFonts w:ascii="宋体" w:hAnsi="宋体"/>
                <w:color w:val="000000"/>
                <w:sz w:val="18"/>
                <w:szCs w:val="18"/>
              </w:rPr>
            </w:pPr>
            <w:r>
              <w:rPr>
                <w:rFonts w:ascii="宋体" w:hAnsi="宋体" w:hint="eastAsia"/>
                <w:color w:val="000000"/>
                <w:sz w:val="18"/>
                <w:szCs w:val="18"/>
              </w:rPr>
              <w:t>维修、保养中发现用不合格配件及功能不一致情况，每次扣5分。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jc w:val="left"/>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r>
      <w:tr w:rsidR="00C31B5C">
        <w:trPr>
          <w:trHeight w:val="675"/>
        </w:trPr>
        <w:tc>
          <w:tcPr>
            <w:tcW w:w="1106"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二</w:t>
            </w:r>
          </w:p>
        </w:tc>
        <w:tc>
          <w:tcPr>
            <w:tcW w:w="1133"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技术支持（10分）</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widowControl/>
              <w:ind w:firstLineChars="0" w:firstLine="0"/>
              <w:jc w:val="left"/>
              <w:rPr>
                <w:rFonts w:ascii="宋体" w:hAnsi="宋体"/>
                <w:color w:val="000000"/>
                <w:sz w:val="18"/>
                <w:szCs w:val="18"/>
              </w:rPr>
            </w:pPr>
            <w:r>
              <w:rPr>
                <w:rFonts w:ascii="宋体" w:hAnsi="宋体" w:hint="eastAsia"/>
                <w:color w:val="000000"/>
                <w:sz w:val="18"/>
                <w:szCs w:val="18"/>
              </w:rPr>
              <w:t>3、响应甲方要求为路灯监控中心人员进行业务培训或技术指导。</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left"/>
              <w:rPr>
                <w:rFonts w:ascii="宋体" w:hAnsi="宋体"/>
                <w:color w:val="000000"/>
                <w:sz w:val="18"/>
                <w:szCs w:val="18"/>
              </w:rPr>
            </w:pPr>
            <w:r>
              <w:rPr>
                <w:rFonts w:ascii="宋体" w:hAnsi="宋体" w:hint="eastAsia"/>
                <w:color w:val="000000"/>
                <w:sz w:val="18"/>
                <w:szCs w:val="18"/>
              </w:rPr>
              <w:t>未响应对监控中心人员培训，每次扣5分，扣完为止。</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jc w:val="left"/>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trPr>
          <w:trHeight w:val="699"/>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三</w:t>
            </w:r>
          </w:p>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巡查检修</w:t>
            </w:r>
          </w:p>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（15分）</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4、出现三遥控制终端设施故障应及时维修，根据甲方要求尽快修复故障点。</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left"/>
              <w:rPr>
                <w:rFonts w:ascii="宋体" w:hAnsi="宋体"/>
                <w:color w:val="000000"/>
                <w:sz w:val="18"/>
                <w:szCs w:val="18"/>
              </w:rPr>
            </w:pPr>
            <w:r>
              <w:rPr>
                <w:rFonts w:ascii="宋体" w:hAnsi="宋体" w:hint="eastAsia"/>
                <w:color w:val="000000"/>
                <w:sz w:val="18"/>
                <w:szCs w:val="18"/>
              </w:rPr>
              <w:t>未及时处理三遥终端故障，每次扣5分。</w:t>
            </w:r>
          </w:p>
          <w:p w:rsidR="00C31B5C" w:rsidRDefault="00E86010" w:rsidP="00E03C43">
            <w:pPr>
              <w:tabs>
                <w:tab w:val="left" w:pos="3794"/>
              </w:tabs>
              <w:ind w:firstLineChars="0" w:firstLine="0"/>
              <w:jc w:val="left"/>
              <w:rPr>
                <w:rFonts w:ascii="宋体" w:hAnsi="宋体"/>
                <w:color w:val="000000"/>
                <w:sz w:val="18"/>
                <w:szCs w:val="18"/>
              </w:rPr>
            </w:pPr>
            <w:r>
              <w:rPr>
                <w:rFonts w:ascii="宋体" w:hAnsi="宋体" w:hint="eastAsia"/>
                <w:color w:val="000000"/>
                <w:sz w:val="18"/>
                <w:szCs w:val="18"/>
              </w:rPr>
              <w:t>不配合甲方寻找和修复故障，每次扣5分。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trPr>
          <w:trHeight w:val="554"/>
        </w:trPr>
        <w:tc>
          <w:tcPr>
            <w:tcW w:w="1106" w:type="dxa"/>
            <w:vMerge/>
            <w:tcBorders>
              <w:top w:val="single" w:sz="4" w:space="0" w:color="auto"/>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5、定期维护巡查、发现问题立即处置，每月的10日前到现场对系统进行全面巡查检修。</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缺少一次巡查，每次扣5分。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r>
      <w:tr w:rsidR="00C31B5C">
        <w:trPr>
          <w:trHeight w:val="704"/>
        </w:trPr>
        <w:tc>
          <w:tcPr>
            <w:tcW w:w="1106" w:type="dxa"/>
            <w:vMerge w:val="restart"/>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四</w:t>
            </w:r>
          </w:p>
        </w:tc>
        <w:tc>
          <w:tcPr>
            <w:tcW w:w="1133" w:type="dxa"/>
            <w:vMerge w:val="restart"/>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维护质量</w:t>
            </w:r>
          </w:p>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（20分）</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6、软、硬件抢修实效、接到甲方通知后，12小时内派相关工程师到现场进行维修，24小时内修复完毕。</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在要求的响应时间内未能到达现场排除故障的，每次扣5分。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r>
      <w:tr w:rsidR="00C31B5C">
        <w:trPr>
          <w:trHeight w:val="828"/>
        </w:trPr>
        <w:tc>
          <w:tcPr>
            <w:tcW w:w="1106"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autoSpaceDE w:val="0"/>
              <w:autoSpaceDN w:val="0"/>
              <w:ind w:firstLineChars="0" w:firstLine="0"/>
              <w:textAlignment w:val="bottom"/>
              <w:rPr>
                <w:rFonts w:ascii="宋体" w:hAnsi="宋体"/>
                <w:color w:val="000000"/>
                <w:sz w:val="18"/>
                <w:szCs w:val="18"/>
              </w:rPr>
            </w:pPr>
            <w:r>
              <w:rPr>
                <w:rFonts w:ascii="宋体" w:hAnsi="宋体" w:hint="eastAsia"/>
                <w:color w:val="000000"/>
                <w:sz w:val="18"/>
                <w:szCs w:val="18"/>
              </w:rPr>
              <w:t>7、服务态度、积极配合甲方工作，按要求完成维护、维修、整改，配合甲方做好重大活动、检查的保障工作等。</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维护工作人员不配合，每次扣5分。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r>
      <w:tr w:rsidR="00C31B5C">
        <w:trPr>
          <w:trHeight w:val="711"/>
        </w:trPr>
        <w:tc>
          <w:tcPr>
            <w:tcW w:w="1106"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8、乙方须设置一部24小时抢修服务专线，确保两名互为AB角的维修专员，并保持通讯畅通。</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对甲方的抢修服务通知未响应，每次扣5分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trPr>
          <w:trHeight w:val="562"/>
        </w:trPr>
        <w:tc>
          <w:tcPr>
            <w:tcW w:w="1106" w:type="dxa"/>
            <w:vMerge w:val="restart"/>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五</w:t>
            </w:r>
          </w:p>
        </w:tc>
        <w:tc>
          <w:tcPr>
            <w:tcW w:w="1133" w:type="dxa"/>
            <w:vMerge w:val="restart"/>
            <w:tcBorders>
              <w:top w:val="single" w:sz="4" w:space="0" w:color="auto"/>
              <w:left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安全保障</w:t>
            </w:r>
          </w:p>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（25分）</w:t>
            </w: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9、专人维护，持证上岗</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维护人员须持有电工证或工程师证，没有的扣5分。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5</w:t>
            </w:r>
          </w:p>
        </w:tc>
      </w:tr>
      <w:tr w:rsidR="00C31B5C">
        <w:trPr>
          <w:trHeight w:val="790"/>
        </w:trPr>
        <w:tc>
          <w:tcPr>
            <w:tcW w:w="1106"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10、保密措施、不得对外泄露任何监控系统信息，数据。</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若有违反</w:t>
            </w:r>
            <w:r>
              <w:rPr>
                <w:rFonts w:ascii="宋体" w:hAnsi="宋体"/>
                <w:color w:val="000000"/>
                <w:sz w:val="18"/>
                <w:szCs w:val="18"/>
              </w:rPr>
              <w:t>1</w:t>
            </w:r>
            <w:r>
              <w:rPr>
                <w:rFonts w:ascii="宋体" w:hAnsi="宋体" w:hint="eastAsia"/>
                <w:color w:val="000000"/>
                <w:sz w:val="18"/>
                <w:szCs w:val="18"/>
              </w:rPr>
              <w:t>次扣5分。</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trPr>
          <w:trHeight w:val="760"/>
        </w:trPr>
        <w:tc>
          <w:tcPr>
            <w:tcW w:w="1106"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vMerge/>
            <w:tcBorders>
              <w:left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ind w:firstLineChars="0" w:firstLine="0"/>
              <w:rPr>
                <w:rFonts w:ascii="宋体" w:hAnsi="宋体"/>
                <w:color w:val="000000"/>
                <w:sz w:val="18"/>
                <w:szCs w:val="18"/>
              </w:rPr>
            </w:pPr>
            <w:r>
              <w:rPr>
                <w:rFonts w:ascii="宋体" w:hAnsi="宋体" w:hint="eastAsia"/>
                <w:color w:val="000000"/>
                <w:sz w:val="18"/>
                <w:szCs w:val="18"/>
              </w:rPr>
              <w:t>11、事故处理、维护期间必须做好安全防范措施，预防人身和设施安全，防止安全事故发生。</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存在明显的安全隐患，每次扣5分。由于处理不及时，以致于造成不良影响，每次扣10分，若发生人身伤亡事故的一次扣除20分，并依法解除合同，追究法律责任。</w:t>
            </w:r>
          </w:p>
        </w:tc>
        <w:tc>
          <w:tcPr>
            <w:tcW w:w="1157" w:type="dxa"/>
            <w:tcBorders>
              <w:top w:val="single" w:sz="4" w:space="0" w:color="auto"/>
              <w:left w:val="single" w:sz="4" w:space="0" w:color="auto"/>
              <w:bottom w:val="single" w:sz="4" w:space="0" w:color="auto"/>
              <w:right w:val="single" w:sz="4" w:space="0" w:color="auto"/>
            </w:tcBorders>
          </w:tcPr>
          <w:p w:rsidR="00C31B5C" w:rsidRDefault="00C31B5C" w:rsidP="00E03C43">
            <w:pPr>
              <w:tabs>
                <w:tab w:val="left" w:pos="3794"/>
              </w:tabs>
              <w:ind w:firstLineChars="0" w:firstLine="0"/>
              <w:rPr>
                <w:rFonts w:ascii="宋体" w:hAnsi="宋体"/>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w:t>
            </w:r>
          </w:p>
        </w:tc>
      </w:tr>
      <w:tr w:rsidR="00C31B5C">
        <w:trPr>
          <w:trHeight w:val="627"/>
        </w:trPr>
        <w:tc>
          <w:tcPr>
            <w:tcW w:w="1106" w:type="dxa"/>
            <w:tcBorders>
              <w:top w:val="single" w:sz="4" w:space="0" w:color="auto"/>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jc w:val="center"/>
              <w:rPr>
                <w:rFonts w:ascii="宋体" w:hAnsi="宋体"/>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rPr>
                <w:rFonts w:ascii="宋体" w:hAnsi="宋体"/>
                <w:color w:val="000000"/>
                <w:sz w:val="18"/>
                <w:szCs w:val="18"/>
              </w:rPr>
            </w:pPr>
          </w:p>
        </w:tc>
        <w:tc>
          <w:tcPr>
            <w:tcW w:w="4538" w:type="dxa"/>
            <w:gridSpan w:val="3"/>
            <w:tcBorders>
              <w:top w:val="single" w:sz="4" w:space="0" w:color="auto"/>
              <w:left w:val="single" w:sz="4" w:space="0" w:color="auto"/>
              <w:bottom w:val="single" w:sz="4" w:space="0" w:color="auto"/>
              <w:right w:val="single" w:sz="4" w:space="0" w:color="auto"/>
            </w:tcBorders>
            <w:vAlign w:val="center"/>
          </w:tcPr>
          <w:p w:rsidR="00C31B5C" w:rsidRDefault="00E86010" w:rsidP="00E03C43">
            <w:pPr>
              <w:autoSpaceDE w:val="0"/>
              <w:autoSpaceDN w:val="0"/>
              <w:ind w:firstLineChars="0" w:firstLine="0"/>
              <w:textAlignment w:val="bottom"/>
              <w:rPr>
                <w:rFonts w:ascii="宋体" w:hAnsi="宋体"/>
                <w:color w:val="000000"/>
                <w:sz w:val="18"/>
                <w:szCs w:val="18"/>
              </w:rPr>
            </w:pPr>
            <w:r>
              <w:rPr>
                <w:rFonts w:ascii="宋体" w:hAnsi="宋体" w:hint="eastAsia"/>
                <w:color w:val="000000"/>
                <w:sz w:val="18"/>
                <w:szCs w:val="18"/>
              </w:rPr>
              <w:t xml:space="preserve"> 合计</w:t>
            </w:r>
          </w:p>
        </w:tc>
        <w:tc>
          <w:tcPr>
            <w:tcW w:w="70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hint="eastAsia"/>
                <w:color w:val="000000"/>
                <w:sz w:val="18"/>
                <w:szCs w:val="18"/>
              </w:rPr>
              <w:t>100</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C31B5C" w:rsidRDefault="00C31B5C" w:rsidP="00E03C43">
            <w:pPr>
              <w:tabs>
                <w:tab w:val="left" w:pos="3794"/>
              </w:tabs>
              <w:ind w:firstLineChars="0" w:firstLine="0"/>
              <w:rPr>
                <w:rFonts w:ascii="宋体" w:hAnsi="宋体"/>
                <w:color w:val="000000"/>
                <w:sz w:val="18"/>
                <w:szCs w:val="18"/>
              </w:rPr>
            </w:pPr>
          </w:p>
        </w:tc>
        <w:tc>
          <w:tcPr>
            <w:tcW w:w="1157" w:type="dxa"/>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rPr>
                <w:rFonts w:ascii="宋体" w:hAnsi="宋体"/>
                <w:color w:val="000000"/>
                <w:sz w:val="18"/>
                <w:szCs w:val="18"/>
              </w:rPr>
            </w:pPr>
            <w:r>
              <w:rPr>
                <w:rFonts w:ascii="宋体" w:hAnsi="宋体" w:hint="eastAsia"/>
                <w:color w:val="000000"/>
                <w:sz w:val="18"/>
                <w:szCs w:val="18"/>
              </w:rPr>
              <w:t>得分</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31B5C" w:rsidRDefault="00E86010" w:rsidP="00E03C43">
            <w:pPr>
              <w:tabs>
                <w:tab w:val="left" w:pos="3794"/>
              </w:tabs>
              <w:ind w:firstLineChars="0" w:firstLine="0"/>
              <w:jc w:val="center"/>
              <w:rPr>
                <w:rFonts w:ascii="宋体" w:hAnsi="宋体"/>
                <w:color w:val="000000"/>
                <w:sz w:val="18"/>
                <w:szCs w:val="18"/>
              </w:rPr>
            </w:pPr>
            <w:r>
              <w:rPr>
                <w:rFonts w:ascii="宋体" w:hAnsi="宋体"/>
                <w:color w:val="000000"/>
                <w:sz w:val="18"/>
                <w:szCs w:val="18"/>
              </w:rPr>
              <w:t>0</w:t>
            </w:r>
          </w:p>
        </w:tc>
      </w:tr>
      <w:tr w:rsidR="00C31B5C">
        <w:trPr>
          <w:trHeight w:val="830"/>
        </w:trPr>
        <w:tc>
          <w:tcPr>
            <w:tcW w:w="2239" w:type="dxa"/>
            <w:gridSpan w:val="2"/>
            <w:tcBorders>
              <w:top w:val="nil"/>
            </w:tcBorders>
            <w:shd w:val="clear" w:color="auto" w:fill="auto"/>
            <w:vAlign w:val="center"/>
          </w:tcPr>
          <w:p w:rsidR="00C31B5C" w:rsidRDefault="00E86010" w:rsidP="00E03C43">
            <w:pPr>
              <w:ind w:firstLineChars="0" w:firstLine="0"/>
              <w:jc w:val="left"/>
              <w:rPr>
                <w:rFonts w:ascii="宋体" w:hAnsi="宋体"/>
                <w:color w:val="000000"/>
                <w:sz w:val="18"/>
                <w:szCs w:val="18"/>
              </w:rPr>
            </w:pPr>
            <w:r>
              <w:rPr>
                <w:rFonts w:ascii="宋体" w:hAnsi="宋体" w:hint="eastAsia"/>
                <w:color w:val="000000"/>
                <w:sz w:val="18"/>
                <w:szCs w:val="18"/>
              </w:rPr>
              <w:t>考核意见：</w:t>
            </w:r>
          </w:p>
        </w:tc>
        <w:tc>
          <w:tcPr>
            <w:tcW w:w="11790" w:type="dxa"/>
            <w:gridSpan w:val="10"/>
            <w:tcBorders>
              <w:top w:val="nil"/>
            </w:tcBorders>
            <w:shd w:val="clear" w:color="auto" w:fill="auto"/>
            <w:vAlign w:val="center"/>
          </w:tcPr>
          <w:p w:rsidR="00C31B5C" w:rsidRDefault="00E86010" w:rsidP="00E03C43">
            <w:pPr>
              <w:ind w:firstLineChars="0" w:firstLine="0"/>
              <w:rPr>
                <w:rFonts w:ascii="宋体" w:hAnsi="宋体"/>
                <w:color w:val="000000"/>
                <w:sz w:val="18"/>
                <w:szCs w:val="18"/>
              </w:rPr>
            </w:pPr>
            <w:r>
              <w:rPr>
                <w:rFonts w:ascii="宋体" w:hAnsi="宋体" w:hint="eastAsia"/>
                <w:color w:val="000000"/>
                <w:sz w:val="18"/>
                <w:szCs w:val="18"/>
              </w:rPr>
              <w:t>按《三遥控制终端维护合同》中要求，进行考核。考核分：</w:t>
            </w:r>
            <w:r>
              <w:rPr>
                <w:rFonts w:ascii="宋体" w:hAnsi="宋体"/>
                <w:color w:val="000000"/>
                <w:sz w:val="18"/>
                <w:szCs w:val="18"/>
              </w:rPr>
              <w:t>0</w:t>
            </w:r>
            <w:r>
              <w:rPr>
                <w:rFonts w:ascii="宋体" w:hAnsi="宋体" w:hint="eastAsia"/>
                <w:color w:val="000000"/>
                <w:sz w:val="18"/>
                <w:szCs w:val="18"/>
              </w:rPr>
              <w:t>分。</w:t>
            </w:r>
          </w:p>
        </w:tc>
      </w:tr>
      <w:tr w:rsidR="00C62751" w:rsidRPr="00C62751">
        <w:trPr>
          <w:trHeight w:val="701"/>
        </w:trPr>
        <w:tc>
          <w:tcPr>
            <w:tcW w:w="2239" w:type="dxa"/>
            <w:gridSpan w:val="2"/>
            <w:shd w:val="clear" w:color="auto" w:fill="auto"/>
            <w:vAlign w:val="center"/>
          </w:tcPr>
          <w:p w:rsidR="00C31B5C" w:rsidRPr="00C62751" w:rsidRDefault="00E86010" w:rsidP="00E03C43">
            <w:pPr>
              <w:ind w:firstLineChars="0" w:firstLine="0"/>
              <w:rPr>
                <w:rFonts w:ascii="宋体" w:hAnsi="宋体"/>
                <w:color w:val="000000" w:themeColor="text1"/>
                <w:sz w:val="18"/>
                <w:szCs w:val="18"/>
              </w:rPr>
            </w:pPr>
            <w:r w:rsidRPr="00C62751">
              <w:rPr>
                <w:rFonts w:ascii="宋体" w:hAnsi="宋体" w:hint="eastAsia"/>
                <w:color w:val="000000" w:themeColor="text1"/>
                <w:sz w:val="18"/>
                <w:szCs w:val="18"/>
              </w:rPr>
              <w:t>考核单位：</w:t>
            </w:r>
          </w:p>
        </w:tc>
        <w:tc>
          <w:tcPr>
            <w:tcW w:w="1984" w:type="dxa"/>
            <w:shd w:val="clear" w:color="auto" w:fill="auto"/>
            <w:vAlign w:val="center"/>
          </w:tcPr>
          <w:p w:rsidR="00C31B5C" w:rsidRPr="00C62751" w:rsidRDefault="00E86010" w:rsidP="00E03C43">
            <w:pPr>
              <w:ind w:firstLineChars="0" w:firstLine="0"/>
              <w:rPr>
                <w:rFonts w:ascii="宋体" w:hAnsi="宋体"/>
                <w:color w:val="000000" w:themeColor="text1"/>
                <w:sz w:val="18"/>
                <w:szCs w:val="18"/>
              </w:rPr>
            </w:pPr>
            <w:r w:rsidRPr="00C62751">
              <w:rPr>
                <w:rFonts w:ascii="宋体" w:hAnsi="宋体" w:hint="eastAsia"/>
                <w:color w:val="000000" w:themeColor="text1"/>
                <w:sz w:val="18"/>
                <w:szCs w:val="18"/>
              </w:rPr>
              <w:t>黄石市路灯管理处</w:t>
            </w:r>
          </w:p>
        </w:tc>
        <w:tc>
          <w:tcPr>
            <w:tcW w:w="1559" w:type="dxa"/>
            <w:shd w:val="clear" w:color="auto" w:fill="auto"/>
            <w:vAlign w:val="center"/>
          </w:tcPr>
          <w:p w:rsidR="00C31B5C" w:rsidRPr="00C62751" w:rsidRDefault="00E86010" w:rsidP="00E03C43">
            <w:pPr>
              <w:ind w:firstLineChars="0" w:firstLine="0"/>
              <w:rPr>
                <w:rFonts w:ascii="宋体" w:hAnsi="宋体"/>
                <w:color w:val="000000" w:themeColor="text1"/>
                <w:sz w:val="18"/>
                <w:szCs w:val="18"/>
              </w:rPr>
            </w:pPr>
            <w:r w:rsidRPr="00C62751">
              <w:rPr>
                <w:rFonts w:ascii="宋体" w:hAnsi="宋体" w:hint="eastAsia"/>
                <w:color w:val="000000" w:themeColor="text1"/>
                <w:sz w:val="18"/>
                <w:szCs w:val="18"/>
              </w:rPr>
              <w:t>管理科负责人</w:t>
            </w:r>
          </w:p>
        </w:tc>
        <w:tc>
          <w:tcPr>
            <w:tcW w:w="1702" w:type="dxa"/>
            <w:gridSpan w:val="2"/>
            <w:shd w:val="clear" w:color="auto" w:fill="auto"/>
            <w:vAlign w:val="center"/>
          </w:tcPr>
          <w:p w:rsidR="00C31B5C" w:rsidRPr="00C62751" w:rsidRDefault="00C31B5C" w:rsidP="00E03C43">
            <w:pPr>
              <w:ind w:firstLineChars="0" w:firstLine="0"/>
              <w:rPr>
                <w:rFonts w:ascii="宋体" w:hAnsi="宋体"/>
                <w:color w:val="000000" w:themeColor="text1"/>
                <w:sz w:val="18"/>
                <w:szCs w:val="18"/>
              </w:rPr>
            </w:pPr>
          </w:p>
        </w:tc>
        <w:tc>
          <w:tcPr>
            <w:tcW w:w="1417" w:type="dxa"/>
            <w:shd w:val="clear" w:color="auto" w:fill="auto"/>
            <w:vAlign w:val="center"/>
          </w:tcPr>
          <w:p w:rsidR="00C31B5C" w:rsidRPr="00C62751" w:rsidRDefault="00E86010" w:rsidP="00E03C43">
            <w:pPr>
              <w:ind w:firstLineChars="0" w:firstLine="0"/>
              <w:rPr>
                <w:rFonts w:ascii="宋体" w:hAnsi="宋体"/>
                <w:color w:val="000000" w:themeColor="text1"/>
                <w:sz w:val="18"/>
                <w:szCs w:val="18"/>
              </w:rPr>
            </w:pPr>
            <w:r w:rsidRPr="00C62751">
              <w:rPr>
                <w:rFonts w:ascii="宋体" w:hAnsi="宋体" w:hint="eastAsia"/>
                <w:color w:val="000000" w:themeColor="text1"/>
                <w:sz w:val="18"/>
                <w:szCs w:val="18"/>
              </w:rPr>
              <w:t>被考核单位：</w:t>
            </w:r>
          </w:p>
        </w:tc>
        <w:tc>
          <w:tcPr>
            <w:tcW w:w="2836" w:type="dxa"/>
            <w:shd w:val="clear" w:color="auto" w:fill="auto"/>
            <w:vAlign w:val="center"/>
          </w:tcPr>
          <w:p w:rsidR="00C31B5C" w:rsidRPr="00C62751" w:rsidRDefault="00E86010" w:rsidP="00E03C43">
            <w:pPr>
              <w:ind w:firstLineChars="0" w:firstLine="0"/>
              <w:rPr>
                <w:rFonts w:ascii="宋体" w:hAnsi="宋体"/>
                <w:color w:val="000000" w:themeColor="text1"/>
                <w:sz w:val="18"/>
                <w:szCs w:val="18"/>
              </w:rPr>
            </w:pPr>
            <w:r w:rsidRPr="00C62751">
              <w:rPr>
                <w:rFonts w:ascii="宋体" w:hAnsi="宋体" w:hint="eastAsia"/>
                <w:color w:val="000000" w:themeColor="text1"/>
                <w:sz w:val="18"/>
                <w:szCs w:val="18"/>
              </w:rPr>
              <w:t>湖北</w:t>
            </w:r>
            <w:r w:rsidRPr="00C62751">
              <w:rPr>
                <w:rFonts w:ascii="宋体" w:hAnsi="宋体"/>
                <w:color w:val="000000" w:themeColor="text1"/>
                <w:sz w:val="18"/>
                <w:szCs w:val="18"/>
              </w:rPr>
              <w:t>明</w:t>
            </w:r>
            <w:r w:rsidRPr="00C62751">
              <w:rPr>
                <w:rFonts w:ascii="宋体" w:hAnsi="宋体" w:hint="eastAsia"/>
                <w:color w:val="000000" w:themeColor="text1"/>
                <w:sz w:val="18"/>
                <w:szCs w:val="18"/>
              </w:rPr>
              <w:t>汉</w:t>
            </w:r>
            <w:r w:rsidRPr="00C62751">
              <w:rPr>
                <w:rFonts w:ascii="宋体" w:hAnsi="宋体"/>
                <w:color w:val="000000" w:themeColor="text1"/>
                <w:sz w:val="18"/>
                <w:szCs w:val="18"/>
              </w:rPr>
              <w:t>科技有限公司</w:t>
            </w:r>
          </w:p>
        </w:tc>
        <w:tc>
          <w:tcPr>
            <w:tcW w:w="1559" w:type="dxa"/>
            <w:gridSpan w:val="3"/>
            <w:shd w:val="clear" w:color="auto" w:fill="auto"/>
            <w:vAlign w:val="center"/>
          </w:tcPr>
          <w:p w:rsidR="00C31B5C" w:rsidRPr="00C62751" w:rsidRDefault="00E86010" w:rsidP="00E03C43">
            <w:pPr>
              <w:ind w:firstLineChars="0" w:firstLine="0"/>
              <w:rPr>
                <w:rFonts w:ascii="宋体" w:hAnsi="宋体"/>
                <w:color w:val="000000" w:themeColor="text1"/>
                <w:sz w:val="18"/>
                <w:szCs w:val="18"/>
              </w:rPr>
            </w:pPr>
            <w:r w:rsidRPr="00C62751">
              <w:rPr>
                <w:rFonts w:ascii="宋体" w:hAnsi="宋体" w:hint="eastAsia"/>
                <w:color w:val="000000" w:themeColor="text1"/>
                <w:sz w:val="18"/>
                <w:szCs w:val="18"/>
              </w:rPr>
              <w:t>项目部负责人</w:t>
            </w:r>
          </w:p>
        </w:tc>
        <w:tc>
          <w:tcPr>
            <w:tcW w:w="733" w:type="dxa"/>
            <w:shd w:val="clear" w:color="auto" w:fill="auto"/>
            <w:vAlign w:val="center"/>
          </w:tcPr>
          <w:p w:rsidR="00C31B5C" w:rsidRPr="00C62751" w:rsidRDefault="00C31B5C" w:rsidP="00E03C43">
            <w:pPr>
              <w:ind w:firstLineChars="0" w:firstLine="0"/>
              <w:rPr>
                <w:rFonts w:ascii="宋体" w:hAnsi="宋体"/>
                <w:color w:val="000000" w:themeColor="text1"/>
                <w:sz w:val="18"/>
                <w:szCs w:val="18"/>
              </w:rPr>
            </w:pPr>
          </w:p>
        </w:tc>
      </w:tr>
      <w:tr w:rsidR="00C62751" w:rsidRPr="00C62751">
        <w:trPr>
          <w:trHeight w:val="579"/>
        </w:trPr>
        <w:tc>
          <w:tcPr>
            <w:tcW w:w="4223" w:type="dxa"/>
            <w:gridSpan w:val="3"/>
            <w:tcBorders>
              <w:bottom w:val="single" w:sz="4" w:space="0" w:color="auto"/>
            </w:tcBorders>
            <w:shd w:val="clear" w:color="auto" w:fill="auto"/>
            <w:vAlign w:val="center"/>
          </w:tcPr>
          <w:p w:rsidR="00C31B5C" w:rsidRPr="00C62751" w:rsidRDefault="00E86010" w:rsidP="00E03C43">
            <w:pPr>
              <w:ind w:firstLineChars="0" w:firstLine="0"/>
              <w:jc w:val="center"/>
              <w:rPr>
                <w:rFonts w:ascii="宋体" w:hAnsi="宋体"/>
                <w:color w:val="000000" w:themeColor="text1"/>
                <w:sz w:val="18"/>
                <w:szCs w:val="18"/>
              </w:rPr>
            </w:pPr>
            <w:r w:rsidRPr="00C62751">
              <w:rPr>
                <w:rFonts w:ascii="宋体" w:hAnsi="宋体" w:hint="eastAsia"/>
                <w:color w:val="000000" w:themeColor="text1"/>
                <w:sz w:val="18"/>
                <w:szCs w:val="18"/>
              </w:rPr>
              <w:t>分管领导签字：</w:t>
            </w:r>
          </w:p>
        </w:tc>
        <w:tc>
          <w:tcPr>
            <w:tcW w:w="9806" w:type="dxa"/>
            <w:gridSpan w:val="9"/>
            <w:tcBorders>
              <w:bottom w:val="single" w:sz="4" w:space="0" w:color="auto"/>
            </w:tcBorders>
            <w:shd w:val="clear" w:color="auto" w:fill="auto"/>
            <w:vAlign w:val="center"/>
          </w:tcPr>
          <w:p w:rsidR="00C31B5C" w:rsidRPr="00C62751" w:rsidRDefault="00C31B5C" w:rsidP="00E03C43">
            <w:pPr>
              <w:ind w:firstLineChars="0" w:firstLine="0"/>
              <w:rPr>
                <w:rFonts w:ascii="宋体" w:hAnsi="宋体"/>
                <w:color w:val="000000" w:themeColor="text1"/>
                <w:sz w:val="18"/>
                <w:szCs w:val="18"/>
              </w:rPr>
            </w:pPr>
          </w:p>
        </w:tc>
      </w:tr>
    </w:tbl>
    <w:p w:rsidR="00C31B5C" w:rsidRPr="00C62751" w:rsidRDefault="00E86010">
      <w:pPr>
        <w:spacing w:line="240" w:lineRule="exact"/>
        <w:ind w:firstLine="560"/>
        <w:jc w:val="right"/>
        <w:rPr>
          <w:rFonts w:ascii="仿宋" w:eastAsia="仿宋" w:hAnsi="仿宋"/>
          <w:color w:val="000000" w:themeColor="text1"/>
          <w:szCs w:val="21"/>
        </w:rPr>
      </w:pPr>
      <w:r w:rsidRPr="00C62751">
        <w:rPr>
          <w:rFonts w:ascii="仿宋" w:eastAsia="仿宋" w:hAnsi="仿宋" w:hint="eastAsia"/>
          <w:color w:val="000000" w:themeColor="text1"/>
          <w:szCs w:val="21"/>
        </w:rPr>
        <w:t xml:space="preserve">                                                                                                                             </w:t>
      </w:r>
    </w:p>
    <w:p w:rsidR="00C31B5C" w:rsidRPr="00C62751" w:rsidRDefault="00C31B5C">
      <w:pPr>
        <w:ind w:firstLine="560"/>
        <w:rPr>
          <w:color w:val="000000" w:themeColor="text1"/>
        </w:rPr>
      </w:pPr>
    </w:p>
    <w:p w:rsidR="00C31B5C" w:rsidRPr="00C62751" w:rsidRDefault="00C31B5C">
      <w:pPr>
        <w:ind w:firstLine="560"/>
        <w:rPr>
          <w:color w:val="000000" w:themeColor="text1"/>
        </w:rPr>
        <w:sectPr w:rsidR="00C31B5C" w:rsidRPr="00C62751" w:rsidSect="00763481">
          <w:pgSz w:w="16838" w:h="11906" w:orient="landscape"/>
          <w:pgMar w:top="1418" w:right="1440" w:bottom="1134" w:left="1440" w:header="851" w:footer="567" w:gutter="0"/>
          <w:cols w:space="425"/>
          <w:docGrid w:type="lines" w:linePitch="312"/>
        </w:sectPr>
      </w:pPr>
    </w:p>
    <w:p w:rsidR="00C31B5C" w:rsidRDefault="00E86010" w:rsidP="0095194B">
      <w:pPr>
        <w:pStyle w:val="1"/>
        <w:spacing w:before="156" w:after="156"/>
      </w:pPr>
      <w:bookmarkStart w:id="29" w:name="_Toc200092473"/>
      <w:r>
        <w:rPr>
          <w:rFonts w:hint="eastAsia"/>
        </w:rPr>
        <w:lastRenderedPageBreak/>
        <w:t>参考文献</w:t>
      </w:r>
      <w:bookmarkEnd w:id="26"/>
      <w:bookmarkEnd w:id="29"/>
    </w:p>
    <w:p w:rsidR="00C31B5C" w:rsidRDefault="00E86010">
      <w:pPr>
        <w:ind w:firstLine="560"/>
      </w:pPr>
      <w:r>
        <w:rPr>
          <w:rFonts w:hint="eastAsia"/>
        </w:rPr>
        <w:t>GB</w:t>
      </w:r>
      <w:r>
        <w:t xml:space="preserve"> 2893</w:t>
      </w:r>
      <w:r>
        <w:rPr>
          <w:rFonts w:hint="eastAsia"/>
        </w:rPr>
        <w:t xml:space="preserve">  </w:t>
      </w:r>
      <w:r>
        <w:rPr>
          <w:rFonts w:hint="eastAsia"/>
        </w:rPr>
        <w:t>安全</w:t>
      </w:r>
      <w:r>
        <w:t>色</w:t>
      </w:r>
    </w:p>
    <w:p w:rsidR="00C31B5C" w:rsidRDefault="00E86010">
      <w:pPr>
        <w:ind w:firstLine="560"/>
      </w:pPr>
      <w:r>
        <w:rPr>
          <w:rFonts w:hint="eastAsia"/>
        </w:rPr>
        <w:t>GB</w:t>
      </w:r>
      <w:r>
        <w:t xml:space="preserve"> 2894</w:t>
      </w:r>
      <w:r>
        <w:rPr>
          <w:rFonts w:hint="eastAsia"/>
        </w:rPr>
        <w:t xml:space="preserve">  </w:t>
      </w:r>
      <w:r>
        <w:rPr>
          <w:rFonts w:hint="eastAsia"/>
        </w:rPr>
        <w:t>安全</w:t>
      </w:r>
      <w:r>
        <w:t>标志及</w:t>
      </w:r>
      <w:r>
        <w:rPr>
          <w:rFonts w:hint="eastAsia"/>
        </w:rPr>
        <w:t>其</w:t>
      </w:r>
      <w:r>
        <w:t>使用导则</w:t>
      </w:r>
    </w:p>
    <w:p w:rsidR="00C52F0C" w:rsidRDefault="00C52F0C" w:rsidP="00C52F0C">
      <w:pPr>
        <w:ind w:firstLine="560"/>
      </w:pPr>
      <w:r>
        <w:rPr>
          <w:rFonts w:hint="eastAsia"/>
        </w:rPr>
        <w:t>GB</w:t>
      </w:r>
      <w:r>
        <w:t xml:space="preserve"> 26164.1  </w:t>
      </w:r>
      <w:r>
        <w:rPr>
          <w:rFonts w:hint="eastAsia"/>
        </w:rPr>
        <w:t>电</w:t>
      </w:r>
      <w:r>
        <w:t>业安全工作规程</w:t>
      </w:r>
      <w:r>
        <w:rPr>
          <w:rFonts w:hint="eastAsia"/>
        </w:rPr>
        <w:t xml:space="preserve"> </w:t>
      </w:r>
      <w:r>
        <w:t>第</w:t>
      </w:r>
      <w:r>
        <w:rPr>
          <w:rFonts w:hint="eastAsia"/>
        </w:rPr>
        <w:t>1</w:t>
      </w:r>
      <w:r>
        <w:rPr>
          <w:rFonts w:hint="eastAsia"/>
        </w:rPr>
        <w:t>部</w:t>
      </w:r>
      <w:r>
        <w:t>分</w:t>
      </w:r>
      <w:r>
        <w:rPr>
          <w:rFonts w:hint="eastAsia"/>
        </w:rPr>
        <w:t>：</w:t>
      </w:r>
      <w:r>
        <w:t>热力和机械</w:t>
      </w:r>
    </w:p>
    <w:p w:rsidR="00C52F0C" w:rsidRDefault="00C52F0C" w:rsidP="00C52F0C">
      <w:pPr>
        <w:ind w:firstLine="560"/>
      </w:pPr>
      <w:r>
        <w:t xml:space="preserve">GB 50057  </w:t>
      </w:r>
      <w:r>
        <w:t>建筑物防雷设计规范</w:t>
      </w:r>
    </w:p>
    <w:p w:rsidR="00C52F0C" w:rsidRDefault="00C52F0C" w:rsidP="00C52F0C">
      <w:pPr>
        <w:ind w:firstLine="560"/>
      </w:pPr>
      <w:r>
        <w:t xml:space="preserve">GB 50617  </w:t>
      </w:r>
      <w:r>
        <w:rPr>
          <w:rFonts w:hint="eastAsia"/>
        </w:rPr>
        <w:t>建筑</w:t>
      </w:r>
      <w:r>
        <w:t>电气照明装置施工与验收规范</w:t>
      </w:r>
    </w:p>
    <w:p w:rsidR="00C52F0C" w:rsidRDefault="00C52F0C" w:rsidP="00C52F0C">
      <w:pPr>
        <w:ind w:firstLine="560"/>
        <w:rPr>
          <w:color w:val="000000" w:themeColor="text1"/>
        </w:rPr>
      </w:pPr>
      <w:r w:rsidRPr="001E79A3">
        <w:rPr>
          <w:color w:val="000000" w:themeColor="text1"/>
        </w:rPr>
        <w:t>GB/T 13869</w:t>
      </w:r>
      <w:r>
        <w:rPr>
          <w:color w:val="000000" w:themeColor="text1"/>
        </w:rPr>
        <w:t xml:space="preserve">  </w:t>
      </w:r>
      <w:r>
        <w:rPr>
          <w:rFonts w:hint="eastAsia"/>
          <w:color w:val="000000" w:themeColor="text1"/>
        </w:rPr>
        <w:t>用户安</w:t>
      </w:r>
      <w:r>
        <w:rPr>
          <w:color w:val="000000" w:themeColor="text1"/>
        </w:rPr>
        <w:t>全导则</w:t>
      </w:r>
    </w:p>
    <w:p w:rsidR="00C52F0C" w:rsidRDefault="00C52F0C" w:rsidP="00C52F0C">
      <w:pPr>
        <w:tabs>
          <w:tab w:val="left" w:pos="1753"/>
        </w:tabs>
        <w:ind w:firstLine="560"/>
      </w:pPr>
      <w:r>
        <w:t>GB/T 31832  LED</w:t>
      </w:r>
      <w:r>
        <w:rPr>
          <w:rFonts w:hint="eastAsia"/>
        </w:rPr>
        <w:t>城市道路</w:t>
      </w:r>
      <w:r>
        <w:t>照明应用技术要求</w:t>
      </w:r>
    </w:p>
    <w:p w:rsidR="00C52F0C" w:rsidRDefault="00C52F0C" w:rsidP="00C52F0C">
      <w:pPr>
        <w:tabs>
          <w:tab w:val="left" w:pos="1753"/>
        </w:tabs>
        <w:ind w:firstLine="560"/>
        <w:rPr>
          <w:color w:val="000000" w:themeColor="text1"/>
        </w:rPr>
      </w:pPr>
      <w:r w:rsidRPr="006163ED">
        <w:rPr>
          <w:rFonts w:hint="eastAsia"/>
          <w:color w:val="000000" w:themeColor="text1"/>
        </w:rPr>
        <w:t>GB</w:t>
      </w:r>
      <w:r w:rsidRPr="006163ED">
        <w:rPr>
          <w:color w:val="000000" w:themeColor="text1"/>
        </w:rPr>
        <w:t>/</w:t>
      </w:r>
      <w:r w:rsidRPr="006163ED">
        <w:rPr>
          <w:rFonts w:hint="eastAsia"/>
          <w:color w:val="000000" w:themeColor="text1"/>
        </w:rPr>
        <w:t>T</w:t>
      </w:r>
      <w:r w:rsidRPr="006163ED">
        <w:rPr>
          <w:color w:val="000000" w:themeColor="text1"/>
        </w:rPr>
        <w:t xml:space="preserve"> 43637</w:t>
      </w:r>
      <w:r>
        <w:t xml:space="preserve">-2024  </w:t>
      </w:r>
      <w:r>
        <w:rPr>
          <w:rFonts w:hint="eastAsia"/>
        </w:rPr>
        <w:t>城市</w:t>
      </w:r>
      <w:r>
        <w:t>光环境</w:t>
      </w:r>
      <w:r>
        <w:rPr>
          <w:rFonts w:hint="eastAsia"/>
        </w:rPr>
        <w:t>景观</w:t>
      </w:r>
      <w:r>
        <w:t>照明设施运行维护服务规范</w:t>
      </w:r>
    </w:p>
    <w:p w:rsidR="00C52F0C" w:rsidRDefault="00C52F0C" w:rsidP="00C52F0C">
      <w:pPr>
        <w:ind w:firstLine="560"/>
      </w:pPr>
      <w:r>
        <w:t xml:space="preserve">CJJ 45  </w:t>
      </w:r>
      <w:r>
        <w:rPr>
          <w:rFonts w:hint="eastAsia"/>
        </w:rPr>
        <w:t>城市</w:t>
      </w:r>
      <w:r>
        <w:t>道路照明设计标准</w:t>
      </w:r>
    </w:p>
    <w:p w:rsidR="00C52F0C" w:rsidRDefault="00C52F0C" w:rsidP="00C52F0C">
      <w:pPr>
        <w:ind w:firstLine="560"/>
      </w:pPr>
      <w:r>
        <w:rPr>
          <w:rFonts w:hint="eastAsia"/>
        </w:rPr>
        <w:t>CJJ</w:t>
      </w:r>
      <w:r>
        <w:t xml:space="preserve"> 89  </w:t>
      </w:r>
      <w:r>
        <w:rPr>
          <w:rFonts w:hint="eastAsia"/>
        </w:rPr>
        <w:t>城市</w:t>
      </w:r>
      <w:r>
        <w:t>道路照明工程施工及验收规程</w:t>
      </w:r>
    </w:p>
    <w:p w:rsidR="00C52F0C" w:rsidRDefault="00C52F0C" w:rsidP="00C52F0C">
      <w:pPr>
        <w:tabs>
          <w:tab w:val="left" w:pos="1753"/>
        </w:tabs>
        <w:ind w:firstLine="560"/>
      </w:pPr>
      <w:r>
        <w:t>CJJ</w:t>
      </w:r>
      <w:r>
        <w:rPr>
          <w:rFonts w:hint="eastAsia"/>
        </w:rPr>
        <w:t xml:space="preserve">/T </w:t>
      </w:r>
      <w:r>
        <w:t xml:space="preserve">307  </w:t>
      </w:r>
      <w:r>
        <w:rPr>
          <w:rFonts w:hint="eastAsia"/>
        </w:rPr>
        <w:t>城市</w:t>
      </w:r>
      <w:r>
        <w:t>照明建设规划</w:t>
      </w:r>
      <w:r>
        <w:rPr>
          <w:rFonts w:hint="eastAsia"/>
        </w:rPr>
        <w:t>标</w:t>
      </w:r>
      <w:r>
        <w:t>准</w:t>
      </w:r>
    </w:p>
    <w:p w:rsidR="00C52F0C" w:rsidRDefault="00C52F0C" w:rsidP="00C52F0C">
      <w:pPr>
        <w:ind w:firstLine="560"/>
      </w:pPr>
      <w:r>
        <w:t xml:space="preserve">JGJ/T 163  </w:t>
      </w:r>
      <w:r>
        <w:rPr>
          <w:rFonts w:hint="eastAsia"/>
        </w:rPr>
        <w:t>城市</w:t>
      </w:r>
      <w:r>
        <w:t>夜景照明设计规范</w:t>
      </w:r>
    </w:p>
    <w:p w:rsidR="00C52F0C" w:rsidRDefault="00C52F0C" w:rsidP="00C52F0C">
      <w:pPr>
        <w:tabs>
          <w:tab w:val="left" w:pos="1753"/>
        </w:tabs>
        <w:ind w:firstLine="560"/>
      </w:pPr>
      <w:r>
        <w:rPr>
          <w:rFonts w:hint="eastAsia"/>
        </w:rPr>
        <w:t xml:space="preserve">JGJ/T </w:t>
      </w:r>
      <w:r>
        <w:t xml:space="preserve">307  </w:t>
      </w:r>
      <w:r>
        <w:rPr>
          <w:rFonts w:hint="eastAsia"/>
        </w:rPr>
        <w:t>城市照</w:t>
      </w:r>
      <w:r>
        <w:t>明节能评价标准</w:t>
      </w:r>
    </w:p>
    <w:p w:rsidR="00C52F0C" w:rsidRPr="00AD41FD" w:rsidRDefault="00C52F0C" w:rsidP="00C52F0C">
      <w:pPr>
        <w:ind w:firstLine="560"/>
      </w:pPr>
      <w:r>
        <w:rPr>
          <w:rFonts w:hint="eastAsia"/>
        </w:rPr>
        <w:t xml:space="preserve">JTG H12 </w:t>
      </w:r>
      <w:r>
        <w:t xml:space="preserve"> </w:t>
      </w:r>
      <w:r>
        <w:rPr>
          <w:rFonts w:hint="eastAsia"/>
        </w:rPr>
        <w:t>公</w:t>
      </w:r>
      <w:r>
        <w:t>路隧道养护技术规范</w:t>
      </w:r>
    </w:p>
    <w:p w:rsidR="00C52F0C" w:rsidRDefault="00C52F0C" w:rsidP="00C52F0C">
      <w:pPr>
        <w:ind w:firstLine="560"/>
      </w:pPr>
      <w:r>
        <w:t xml:space="preserve">JTG/T D70/2-01  </w:t>
      </w:r>
      <w:r>
        <w:rPr>
          <w:rFonts w:hint="eastAsia"/>
        </w:rPr>
        <w:t>公</w:t>
      </w:r>
      <w:r>
        <w:t>路隧道照明设计细则</w:t>
      </w:r>
    </w:p>
    <w:p w:rsidR="00C52F0C" w:rsidRDefault="00C52F0C" w:rsidP="00C52F0C">
      <w:pPr>
        <w:ind w:firstLine="560"/>
      </w:pPr>
      <w:r w:rsidRPr="00B84C35">
        <w:t>DL</w:t>
      </w:r>
      <w:r>
        <w:rPr>
          <w:rFonts w:hint="eastAsia"/>
        </w:rPr>
        <w:t>/</w:t>
      </w:r>
      <w:r>
        <w:t>T</w:t>
      </w:r>
      <w:r w:rsidRPr="00B84C35">
        <w:t xml:space="preserve"> 409</w:t>
      </w:r>
      <w:r>
        <w:t xml:space="preserve">  </w:t>
      </w:r>
      <w:r>
        <w:rPr>
          <w:rFonts w:hint="eastAsia"/>
        </w:rPr>
        <w:t>电</w:t>
      </w:r>
      <w:r>
        <w:t>业安全工作规</w:t>
      </w:r>
      <w:r>
        <w:rPr>
          <w:rFonts w:hint="eastAsia"/>
        </w:rPr>
        <w:t>程</w:t>
      </w:r>
      <w:r>
        <w:t>（</w:t>
      </w:r>
      <w:r>
        <w:rPr>
          <w:rFonts w:hint="eastAsia"/>
        </w:rPr>
        <w:t>电</w:t>
      </w:r>
      <w:r>
        <w:t>力线路部分）</w:t>
      </w:r>
    </w:p>
    <w:p w:rsidR="00C52F0C" w:rsidRDefault="00C52F0C" w:rsidP="00C52F0C">
      <w:pPr>
        <w:ind w:firstLine="560"/>
        <w:rPr>
          <w:color w:val="000000" w:themeColor="text1"/>
        </w:rPr>
      </w:pPr>
      <w:r w:rsidRPr="001E79A3">
        <w:rPr>
          <w:color w:val="000000" w:themeColor="text1"/>
        </w:rPr>
        <w:t>DL/T 573</w:t>
      </w:r>
      <w:r>
        <w:rPr>
          <w:color w:val="000000" w:themeColor="text1"/>
        </w:rPr>
        <w:t xml:space="preserve">  </w:t>
      </w:r>
      <w:r>
        <w:rPr>
          <w:rFonts w:hint="eastAsia"/>
          <w:color w:val="000000" w:themeColor="text1"/>
        </w:rPr>
        <w:t>电</w:t>
      </w:r>
      <w:r>
        <w:rPr>
          <w:color w:val="000000" w:themeColor="text1"/>
        </w:rPr>
        <w:t>力变压器检</w:t>
      </w:r>
      <w:r>
        <w:rPr>
          <w:rFonts w:hint="eastAsia"/>
          <w:color w:val="000000" w:themeColor="text1"/>
        </w:rPr>
        <w:t>修</w:t>
      </w:r>
      <w:r>
        <w:rPr>
          <w:color w:val="000000" w:themeColor="text1"/>
        </w:rPr>
        <w:t>导则</w:t>
      </w:r>
    </w:p>
    <w:p w:rsidR="00C52F0C" w:rsidRDefault="00C52F0C" w:rsidP="00C52F0C">
      <w:pPr>
        <w:ind w:firstLine="560"/>
        <w:rPr>
          <w:color w:val="000000" w:themeColor="text1"/>
        </w:rPr>
      </w:pPr>
      <w:r w:rsidRPr="001E79A3">
        <w:rPr>
          <w:color w:val="000000" w:themeColor="text1"/>
        </w:rPr>
        <w:t>DL/T 1102</w:t>
      </w:r>
      <w:r>
        <w:rPr>
          <w:color w:val="000000" w:themeColor="text1"/>
        </w:rPr>
        <w:t xml:space="preserve">  </w:t>
      </w:r>
      <w:r>
        <w:rPr>
          <w:rFonts w:hint="eastAsia"/>
          <w:color w:val="000000" w:themeColor="text1"/>
        </w:rPr>
        <w:t>配</w:t>
      </w:r>
      <w:r>
        <w:rPr>
          <w:color w:val="000000" w:themeColor="text1"/>
        </w:rPr>
        <w:t>电变压器运行规程</w:t>
      </w:r>
    </w:p>
    <w:p w:rsidR="00C31B5C" w:rsidRPr="00C52F0C" w:rsidRDefault="00C52F0C">
      <w:pPr>
        <w:ind w:firstLine="560"/>
      </w:pPr>
      <w:r>
        <w:rPr>
          <w:rFonts w:hint="eastAsia"/>
        </w:rPr>
        <w:t>DB</w:t>
      </w:r>
      <w:r>
        <w:t>42</w:t>
      </w:r>
      <w:r>
        <w:rPr>
          <w:rFonts w:hint="eastAsia"/>
        </w:rPr>
        <w:t>/T 1760-2021</w:t>
      </w:r>
      <w:r>
        <w:t xml:space="preserve">  </w:t>
      </w:r>
      <w:r>
        <w:rPr>
          <w:rFonts w:hint="eastAsia"/>
        </w:rPr>
        <w:t>城市</w:t>
      </w:r>
      <w:r>
        <w:t>道路</w:t>
      </w:r>
      <w:r>
        <w:rPr>
          <w:rFonts w:hint="eastAsia"/>
        </w:rPr>
        <w:t>照</w:t>
      </w:r>
      <w:r>
        <w:t>明设施运维检修规范</w:t>
      </w:r>
    </w:p>
    <w:sectPr w:rsidR="00C31B5C" w:rsidRPr="00C52F0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BAF" w:rsidRDefault="00E15BAF">
      <w:pPr>
        <w:ind w:firstLine="560"/>
      </w:pPr>
      <w:r>
        <w:separator/>
      </w:r>
    </w:p>
  </w:endnote>
  <w:endnote w:type="continuationSeparator" w:id="0">
    <w:p w:rsidR="00E15BAF" w:rsidRDefault="00E15BA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EC" w:rsidRDefault="00E524EC">
    <w:pPr>
      <w:pStyle w:val="af"/>
      <w:ind w:firstLine="420"/>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205795"/>
      <w:docPartObj>
        <w:docPartGallery w:val="AutoText"/>
      </w:docPartObj>
    </w:sdtPr>
    <w:sdtEndPr>
      <w:rPr>
        <w:rFonts w:ascii="宋体" w:hAnsi="宋体"/>
        <w:sz w:val="21"/>
        <w:szCs w:val="21"/>
      </w:rPr>
    </w:sdtEndPr>
    <w:sdtContent>
      <w:p w:rsidR="00E524EC" w:rsidRDefault="00E524EC">
        <w:pPr>
          <w:pStyle w:val="af"/>
          <w:ind w:firstLine="360"/>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E776C8">
          <w:rPr>
            <w:rFonts w:ascii="宋体" w:hAnsi="宋体"/>
            <w:noProof/>
            <w:sz w:val="21"/>
            <w:szCs w:val="21"/>
            <w:lang w:val="zh-CN"/>
          </w:rPr>
          <w:t>7</w:t>
        </w:r>
        <w:r>
          <w:rPr>
            <w:rFonts w:ascii="宋体" w:hAnsi="宋体"/>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043511"/>
      <w:docPartObj>
        <w:docPartGallery w:val="AutoText"/>
      </w:docPartObj>
    </w:sdtPr>
    <w:sdtEndPr>
      <w:rPr>
        <w:rFonts w:ascii="宋体" w:hAnsi="宋体"/>
        <w:sz w:val="21"/>
        <w:szCs w:val="21"/>
      </w:rPr>
    </w:sdtEndPr>
    <w:sdtContent>
      <w:p w:rsidR="00E524EC" w:rsidRDefault="00E524EC">
        <w:pPr>
          <w:pStyle w:val="af"/>
          <w:ind w:firstLine="360"/>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E776C8">
          <w:rPr>
            <w:rFonts w:ascii="宋体" w:hAnsi="宋体"/>
            <w:noProof/>
            <w:sz w:val="21"/>
            <w:szCs w:val="21"/>
            <w:lang w:val="zh-CN"/>
          </w:rPr>
          <w:t>15</w:t>
        </w:r>
        <w:r>
          <w:rPr>
            <w:rFonts w:ascii="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BAF" w:rsidRDefault="00E15BAF">
      <w:pPr>
        <w:ind w:firstLine="560"/>
      </w:pPr>
      <w:r>
        <w:separator/>
      </w:r>
    </w:p>
  </w:footnote>
  <w:footnote w:type="continuationSeparator" w:id="0">
    <w:p w:rsidR="00E15BAF" w:rsidRDefault="00E15BAF">
      <w:pPr>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153"/>
    <w:multiLevelType w:val="multilevel"/>
    <w:tmpl w:val="69871D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B660C6"/>
    <w:multiLevelType w:val="multilevel"/>
    <w:tmpl w:val="04B660C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E4B7D81"/>
    <w:multiLevelType w:val="multilevel"/>
    <w:tmpl w:val="0C7EAF3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03A2ACA"/>
    <w:multiLevelType w:val="multilevel"/>
    <w:tmpl w:val="7B9EE0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0460E"/>
    <w:multiLevelType w:val="multilevel"/>
    <w:tmpl w:val="1110460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125E14"/>
    <w:multiLevelType w:val="multilevel"/>
    <w:tmpl w:val="16125E1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7704A93"/>
    <w:multiLevelType w:val="multilevel"/>
    <w:tmpl w:val="17704A9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FEC4645"/>
    <w:multiLevelType w:val="multilevel"/>
    <w:tmpl w:val="FB349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349C7"/>
    <w:multiLevelType w:val="multilevel"/>
    <w:tmpl w:val="222349C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258380B"/>
    <w:multiLevelType w:val="multilevel"/>
    <w:tmpl w:val="2258380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34551EC"/>
    <w:multiLevelType w:val="multilevel"/>
    <w:tmpl w:val="234551E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6427B74"/>
    <w:multiLevelType w:val="multilevel"/>
    <w:tmpl w:val="26427B7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96F4A13"/>
    <w:multiLevelType w:val="multilevel"/>
    <w:tmpl w:val="296F4A1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47D6951"/>
    <w:multiLevelType w:val="multilevel"/>
    <w:tmpl w:val="6F97307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5024A92"/>
    <w:multiLevelType w:val="multilevel"/>
    <w:tmpl w:val="35024A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586F22"/>
    <w:multiLevelType w:val="multilevel"/>
    <w:tmpl w:val="3A586F2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BAE37D2"/>
    <w:multiLevelType w:val="multilevel"/>
    <w:tmpl w:val="3BAE37D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5C135D2"/>
    <w:multiLevelType w:val="multilevel"/>
    <w:tmpl w:val="45C135D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788011A"/>
    <w:multiLevelType w:val="multilevel"/>
    <w:tmpl w:val="478801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80118C2"/>
    <w:multiLevelType w:val="multilevel"/>
    <w:tmpl w:val="14B261AE"/>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C8830AB"/>
    <w:multiLevelType w:val="multilevel"/>
    <w:tmpl w:val="7DF21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A97B1F"/>
    <w:multiLevelType w:val="multilevel"/>
    <w:tmpl w:val="32A07472"/>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FCE4B18"/>
    <w:multiLevelType w:val="multilevel"/>
    <w:tmpl w:val="1D4688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C4721"/>
    <w:multiLevelType w:val="multilevel"/>
    <w:tmpl w:val="52FC472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4EB1247"/>
    <w:multiLevelType w:val="multilevel"/>
    <w:tmpl w:val="54EB124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63BD0F66"/>
    <w:multiLevelType w:val="multilevel"/>
    <w:tmpl w:val="63BD0F6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69871DB4"/>
    <w:multiLevelType w:val="multilevel"/>
    <w:tmpl w:val="69871D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17770B"/>
    <w:multiLevelType w:val="multilevel"/>
    <w:tmpl w:val="4F3E4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A2025"/>
    <w:multiLevelType w:val="multilevel"/>
    <w:tmpl w:val="6CEA2025"/>
    <w:lvl w:ilvl="0">
      <w:start w:val="1"/>
      <w:numFmt w:val="none"/>
      <w:pStyle w:val="a2"/>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pStyle w:val="a6"/>
      <w:suff w:val="nothing"/>
      <w:lvlText w:val="%1%2.%3.%4.%5　"/>
      <w:lvlJc w:val="left"/>
      <w:pPr>
        <w:ind w:left="0" w:firstLine="0"/>
      </w:pPr>
      <w:rPr>
        <w:rFonts w:ascii="黑体" w:eastAsia="黑体" w:hint="eastAsia"/>
        <w:b w:val="0"/>
        <w:i w:val="0"/>
        <w:sz w:val="21"/>
      </w:rPr>
    </w:lvl>
    <w:lvl w:ilvl="5">
      <w:start w:val="1"/>
      <w:numFmt w:val="decimal"/>
      <w:pStyle w:val="a7"/>
      <w:suff w:val="nothing"/>
      <w:lvlText w:val="%1%2.%3.%4.%5.%6　"/>
      <w:lvlJc w:val="left"/>
      <w:pPr>
        <w:ind w:left="0" w:firstLine="0"/>
      </w:pPr>
      <w:rPr>
        <w:rFonts w:ascii="黑体" w:eastAsia="黑体" w:hint="eastAsia"/>
        <w:b w:val="0"/>
        <w:i w:val="0"/>
        <w:sz w:val="21"/>
      </w:rPr>
    </w:lvl>
    <w:lvl w:ilvl="6">
      <w:start w:val="1"/>
      <w:numFmt w:val="decimal"/>
      <w:pStyle w:val="a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082101"/>
    <w:multiLevelType w:val="multilevel"/>
    <w:tmpl w:val="6D08210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6F973071"/>
    <w:multiLevelType w:val="multilevel"/>
    <w:tmpl w:val="6F97307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718974B1"/>
    <w:multiLevelType w:val="multilevel"/>
    <w:tmpl w:val="35024A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1BA3C02"/>
    <w:multiLevelType w:val="multilevel"/>
    <w:tmpl w:val="71BA3C02"/>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228431F"/>
    <w:multiLevelType w:val="multilevel"/>
    <w:tmpl w:val="722843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7471E30"/>
    <w:multiLevelType w:val="multilevel"/>
    <w:tmpl w:val="3BAE37D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7897023F"/>
    <w:multiLevelType w:val="multilevel"/>
    <w:tmpl w:val="7897023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7C907073"/>
    <w:multiLevelType w:val="multilevel"/>
    <w:tmpl w:val="69871D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DE921C5"/>
    <w:multiLevelType w:val="multilevel"/>
    <w:tmpl w:val="6408213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3"/>
  </w:num>
  <w:num w:numId="2">
    <w:abstractNumId w:val="31"/>
  </w:num>
  <w:num w:numId="3">
    <w:abstractNumId w:val="26"/>
  </w:num>
  <w:num w:numId="4">
    <w:abstractNumId w:val="27"/>
  </w:num>
  <w:num w:numId="5">
    <w:abstractNumId w:val="14"/>
  </w:num>
  <w:num w:numId="6">
    <w:abstractNumId w:val="16"/>
  </w:num>
  <w:num w:numId="7">
    <w:abstractNumId w:val="8"/>
  </w:num>
  <w:num w:numId="8">
    <w:abstractNumId w:val="4"/>
  </w:num>
  <w:num w:numId="9">
    <w:abstractNumId w:val="11"/>
  </w:num>
  <w:num w:numId="10">
    <w:abstractNumId w:val="36"/>
  </w:num>
  <w:num w:numId="11">
    <w:abstractNumId w:val="1"/>
  </w:num>
  <w:num w:numId="12">
    <w:abstractNumId w:val="19"/>
  </w:num>
  <w:num w:numId="13">
    <w:abstractNumId w:val="25"/>
  </w:num>
  <w:num w:numId="14">
    <w:abstractNumId w:val="18"/>
  </w:num>
  <w:num w:numId="15">
    <w:abstractNumId w:val="24"/>
  </w:num>
  <w:num w:numId="16">
    <w:abstractNumId w:val="30"/>
  </w:num>
  <w:num w:numId="17">
    <w:abstractNumId w:val="6"/>
  </w:num>
  <w:num w:numId="18">
    <w:abstractNumId w:val="5"/>
  </w:num>
  <w:num w:numId="19">
    <w:abstractNumId w:val="10"/>
  </w:num>
  <w:num w:numId="20">
    <w:abstractNumId w:val="15"/>
  </w:num>
  <w:num w:numId="21">
    <w:abstractNumId w:val="9"/>
  </w:num>
  <w:num w:numId="22">
    <w:abstractNumId w:val="12"/>
  </w:num>
  <w:num w:numId="23">
    <w:abstractNumId w:val="34"/>
  </w:num>
  <w:num w:numId="24">
    <w:abstractNumId w:val="33"/>
  </w:num>
  <w:num w:numId="25">
    <w:abstractNumId w:val="33"/>
  </w:num>
  <w:num w:numId="26">
    <w:abstractNumId w:val="13"/>
  </w:num>
  <w:num w:numId="27">
    <w:abstractNumId w:val="29"/>
  </w:num>
  <w:num w:numId="28">
    <w:abstractNumId w:val="17"/>
  </w:num>
  <w:num w:numId="29">
    <w:abstractNumId w:val="2"/>
  </w:num>
  <w:num w:numId="30">
    <w:abstractNumId w:val="38"/>
  </w:num>
  <w:num w:numId="31">
    <w:abstractNumId w:val="20"/>
  </w:num>
  <w:num w:numId="32">
    <w:abstractNumId w:val="22"/>
  </w:num>
  <w:num w:numId="33">
    <w:abstractNumId w:val="0"/>
  </w:num>
  <w:num w:numId="34">
    <w:abstractNumId w:val="37"/>
  </w:num>
  <w:num w:numId="35">
    <w:abstractNumId w:val="32"/>
  </w:num>
  <w:num w:numId="36">
    <w:abstractNumId w:val="7"/>
  </w:num>
  <w:num w:numId="37">
    <w:abstractNumId w:val="28"/>
  </w:num>
  <w:num w:numId="38">
    <w:abstractNumId w:val="21"/>
  </w:num>
  <w:num w:numId="39">
    <w:abstractNumId w:val="23"/>
  </w:num>
  <w:num w:numId="40">
    <w:abstractNumId w:val="3"/>
  </w:num>
  <w:num w:numId="41">
    <w:abstractNumId w:val="3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99"/>
    <w:rsid w:val="00000E44"/>
    <w:rsid w:val="00001920"/>
    <w:rsid w:val="00006778"/>
    <w:rsid w:val="00006F09"/>
    <w:rsid w:val="00020198"/>
    <w:rsid w:val="000246AA"/>
    <w:rsid w:val="00030D83"/>
    <w:rsid w:val="00040BD0"/>
    <w:rsid w:val="000542C9"/>
    <w:rsid w:val="00055A8C"/>
    <w:rsid w:val="0005645F"/>
    <w:rsid w:val="00060173"/>
    <w:rsid w:val="00060ED0"/>
    <w:rsid w:val="0006253E"/>
    <w:rsid w:val="00062566"/>
    <w:rsid w:val="00064710"/>
    <w:rsid w:val="0006540B"/>
    <w:rsid w:val="000719C3"/>
    <w:rsid w:val="000747CF"/>
    <w:rsid w:val="00081224"/>
    <w:rsid w:val="00082BD8"/>
    <w:rsid w:val="000840E9"/>
    <w:rsid w:val="000878E5"/>
    <w:rsid w:val="00092D14"/>
    <w:rsid w:val="000C2215"/>
    <w:rsid w:val="000D555F"/>
    <w:rsid w:val="000D572C"/>
    <w:rsid w:val="000D5DE9"/>
    <w:rsid w:val="000D6258"/>
    <w:rsid w:val="000F145A"/>
    <w:rsid w:val="001005B8"/>
    <w:rsid w:val="00101764"/>
    <w:rsid w:val="00105B53"/>
    <w:rsid w:val="001107D5"/>
    <w:rsid w:val="00111E85"/>
    <w:rsid w:val="00111EA3"/>
    <w:rsid w:val="001135B7"/>
    <w:rsid w:val="00123C38"/>
    <w:rsid w:val="00132BE1"/>
    <w:rsid w:val="00134826"/>
    <w:rsid w:val="00135323"/>
    <w:rsid w:val="0013538B"/>
    <w:rsid w:val="001421EE"/>
    <w:rsid w:val="0015489D"/>
    <w:rsid w:val="00180A44"/>
    <w:rsid w:val="00180F1D"/>
    <w:rsid w:val="00184C5A"/>
    <w:rsid w:val="00197CD7"/>
    <w:rsid w:val="001A0ADD"/>
    <w:rsid w:val="001A3ED0"/>
    <w:rsid w:val="001C6CF0"/>
    <w:rsid w:val="001D2927"/>
    <w:rsid w:val="001D37D2"/>
    <w:rsid w:val="001E79A3"/>
    <w:rsid w:val="001F0CDE"/>
    <w:rsid w:val="001F1369"/>
    <w:rsid w:val="001F2BA2"/>
    <w:rsid w:val="001F59E2"/>
    <w:rsid w:val="002140A0"/>
    <w:rsid w:val="00220F9F"/>
    <w:rsid w:val="00227A0E"/>
    <w:rsid w:val="00232114"/>
    <w:rsid w:val="0024232C"/>
    <w:rsid w:val="00247F8B"/>
    <w:rsid w:val="00255BF6"/>
    <w:rsid w:val="00260CDB"/>
    <w:rsid w:val="0026250D"/>
    <w:rsid w:val="002630DC"/>
    <w:rsid w:val="00276E5C"/>
    <w:rsid w:val="002771A2"/>
    <w:rsid w:val="0028230B"/>
    <w:rsid w:val="002906C5"/>
    <w:rsid w:val="00295DE3"/>
    <w:rsid w:val="002960CA"/>
    <w:rsid w:val="002B20DC"/>
    <w:rsid w:val="002B4ADF"/>
    <w:rsid w:val="002B4D95"/>
    <w:rsid w:val="002B7A36"/>
    <w:rsid w:val="002C232F"/>
    <w:rsid w:val="002C4CB6"/>
    <w:rsid w:val="002C7B75"/>
    <w:rsid w:val="002D2A6F"/>
    <w:rsid w:val="002F682A"/>
    <w:rsid w:val="002F68EB"/>
    <w:rsid w:val="00301378"/>
    <w:rsid w:val="003020A7"/>
    <w:rsid w:val="003120F2"/>
    <w:rsid w:val="00321700"/>
    <w:rsid w:val="00326188"/>
    <w:rsid w:val="003323A6"/>
    <w:rsid w:val="003378F5"/>
    <w:rsid w:val="00337BA9"/>
    <w:rsid w:val="00343ADA"/>
    <w:rsid w:val="003441AA"/>
    <w:rsid w:val="00353095"/>
    <w:rsid w:val="003547CD"/>
    <w:rsid w:val="00356AE1"/>
    <w:rsid w:val="00360D7E"/>
    <w:rsid w:val="00360EA5"/>
    <w:rsid w:val="00363A49"/>
    <w:rsid w:val="003822E6"/>
    <w:rsid w:val="00384E49"/>
    <w:rsid w:val="00392CBE"/>
    <w:rsid w:val="0039494E"/>
    <w:rsid w:val="003971C1"/>
    <w:rsid w:val="003A7333"/>
    <w:rsid w:val="003B1D8A"/>
    <w:rsid w:val="003B22F5"/>
    <w:rsid w:val="003B39B5"/>
    <w:rsid w:val="003C10F5"/>
    <w:rsid w:val="003C18B4"/>
    <w:rsid w:val="003C479F"/>
    <w:rsid w:val="003C49B4"/>
    <w:rsid w:val="003D2DCF"/>
    <w:rsid w:val="003D4E4E"/>
    <w:rsid w:val="003E3902"/>
    <w:rsid w:val="003E592C"/>
    <w:rsid w:val="003F0671"/>
    <w:rsid w:val="003F2805"/>
    <w:rsid w:val="0040270E"/>
    <w:rsid w:val="0040363A"/>
    <w:rsid w:val="004107C6"/>
    <w:rsid w:val="00414F43"/>
    <w:rsid w:val="0042034B"/>
    <w:rsid w:val="004227E1"/>
    <w:rsid w:val="004228FB"/>
    <w:rsid w:val="0042290A"/>
    <w:rsid w:val="00430825"/>
    <w:rsid w:val="004331DA"/>
    <w:rsid w:val="00433A80"/>
    <w:rsid w:val="0043689F"/>
    <w:rsid w:val="0044487A"/>
    <w:rsid w:val="0045108B"/>
    <w:rsid w:val="00451DAF"/>
    <w:rsid w:val="0045250A"/>
    <w:rsid w:val="004618C9"/>
    <w:rsid w:val="00465F78"/>
    <w:rsid w:val="00465FC2"/>
    <w:rsid w:val="0048531D"/>
    <w:rsid w:val="004B07A0"/>
    <w:rsid w:val="004B0F88"/>
    <w:rsid w:val="004B5F0A"/>
    <w:rsid w:val="004B699D"/>
    <w:rsid w:val="004C6853"/>
    <w:rsid w:val="004D288B"/>
    <w:rsid w:val="004D572B"/>
    <w:rsid w:val="004E7C3A"/>
    <w:rsid w:val="004F625A"/>
    <w:rsid w:val="004F638A"/>
    <w:rsid w:val="005146C3"/>
    <w:rsid w:val="00515F8E"/>
    <w:rsid w:val="005307B8"/>
    <w:rsid w:val="00532777"/>
    <w:rsid w:val="00533A4F"/>
    <w:rsid w:val="00535EC0"/>
    <w:rsid w:val="005409A7"/>
    <w:rsid w:val="00542EA2"/>
    <w:rsid w:val="0054370F"/>
    <w:rsid w:val="00552EE2"/>
    <w:rsid w:val="00554294"/>
    <w:rsid w:val="00554E13"/>
    <w:rsid w:val="00556419"/>
    <w:rsid w:val="00560A6D"/>
    <w:rsid w:val="00562232"/>
    <w:rsid w:val="00563149"/>
    <w:rsid w:val="00565770"/>
    <w:rsid w:val="005665A0"/>
    <w:rsid w:val="00570D2C"/>
    <w:rsid w:val="00571C4C"/>
    <w:rsid w:val="00572423"/>
    <w:rsid w:val="00581614"/>
    <w:rsid w:val="0058391A"/>
    <w:rsid w:val="00583A68"/>
    <w:rsid w:val="00584D29"/>
    <w:rsid w:val="005924AE"/>
    <w:rsid w:val="0059332E"/>
    <w:rsid w:val="005948C9"/>
    <w:rsid w:val="005A18F5"/>
    <w:rsid w:val="005A3DB2"/>
    <w:rsid w:val="005A534C"/>
    <w:rsid w:val="005A6669"/>
    <w:rsid w:val="005A6D85"/>
    <w:rsid w:val="005A7123"/>
    <w:rsid w:val="005B5880"/>
    <w:rsid w:val="005D17D0"/>
    <w:rsid w:val="005D1E48"/>
    <w:rsid w:val="005D2A66"/>
    <w:rsid w:val="005D712C"/>
    <w:rsid w:val="005E48DC"/>
    <w:rsid w:val="005F5373"/>
    <w:rsid w:val="006021EB"/>
    <w:rsid w:val="00602D45"/>
    <w:rsid w:val="006065C4"/>
    <w:rsid w:val="006163ED"/>
    <w:rsid w:val="0061745D"/>
    <w:rsid w:val="006322C1"/>
    <w:rsid w:val="006361E8"/>
    <w:rsid w:val="006366E4"/>
    <w:rsid w:val="00641529"/>
    <w:rsid w:val="006459CC"/>
    <w:rsid w:val="00646879"/>
    <w:rsid w:val="006479F3"/>
    <w:rsid w:val="00656E7F"/>
    <w:rsid w:val="0066786B"/>
    <w:rsid w:val="006760B8"/>
    <w:rsid w:val="00677174"/>
    <w:rsid w:val="00693299"/>
    <w:rsid w:val="006934CB"/>
    <w:rsid w:val="00695210"/>
    <w:rsid w:val="00695A02"/>
    <w:rsid w:val="006A2102"/>
    <w:rsid w:val="006A6510"/>
    <w:rsid w:val="006B03D5"/>
    <w:rsid w:val="006B3566"/>
    <w:rsid w:val="006B6D15"/>
    <w:rsid w:val="006C373A"/>
    <w:rsid w:val="006C3A67"/>
    <w:rsid w:val="006C3FC6"/>
    <w:rsid w:val="006C4349"/>
    <w:rsid w:val="006C5B18"/>
    <w:rsid w:val="006D062D"/>
    <w:rsid w:val="006D1D20"/>
    <w:rsid w:val="006D3FCD"/>
    <w:rsid w:val="006E3D08"/>
    <w:rsid w:val="006E73D5"/>
    <w:rsid w:val="006F14C3"/>
    <w:rsid w:val="006F183A"/>
    <w:rsid w:val="007016C9"/>
    <w:rsid w:val="007034BA"/>
    <w:rsid w:val="00712301"/>
    <w:rsid w:val="00713791"/>
    <w:rsid w:val="00720397"/>
    <w:rsid w:val="00720677"/>
    <w:rsid w:val="0073027A"/>
    <w:rsid w:val="00731FBE"/>
    <w:rsid w:val="007359D7"/>
    <w:rsid w:val="00740D81"/>
    <w:rsid w:val="00755BAD"/>
    <w:rsid w:val="00757091"/>
    <w:rsid w:val="00757EB8"/>
    <w:rsid w:val="00763481"/>
    <w:rsid w:val="00765372"/>
    <w:rsid w:val="00766324"/>
    <w:rsid w:val="00770ECA"/>
    <w:rsid w:val="00773C86"/>
    <w:rsid w:val="00776104"/>
    <w:rsid w:val="00780FD6"/>
    <w:rsid w:val="0078123B"/>
    <w:rsid w:val="00792DBD"/>
    <w:rsid w:val="007A01C8"/>
    <w:rsid w:val="007B31AB"/>
    <w:rsid w:val="007C0DDE"/>
    <w:rsid w:val="007C168E"/>
    <w:rsid w:val="007C21C9"/>
    <w:rsid w:val="007C47E9"/>
    <w:rsid w:val="007D2E50"/>
    <w:rsid w:val="007D3E7B"/>
    <w:rsid w:val="007D799C"/>
    <w:rsid w:val="007D7B86"/>
    <w:rsid w:val="007E162E"/>
    <w:rsid w:val="007E5A83"/>
    <w:rsid w:val="007F3DB0"/>
    <w:rsid w:val="007F67AA"/>
    <w:rsid w:val="00801373"/>
    <w:rsid w:val="00813DE7"/>
    <w:rsid w:val="008301E7"/>
    <w:rsid w:val="00835D3E"/>
    <w:rsid w:val="00840FBD"/>
    <w:rsid w:val="008476A1"/>
    <w:rsid w:val="00856C29"/>
    <w:rsid w:val="00861299"/>
    <w:rsid w:val="008752A6"/>
    <w:rsid w:val="008879A2"/>
    <w:rsid w:val="00892FFF"/>
    <w:rsid w:val="0089552B"/>
    <w:rsid w:val="008A3366"/>
    <w:rsid w:val="008B3075"/>
    <w:rsid w:val="008C4687"/>
    <w:rsid w:val="008C4948"/>
    <w:rsid w:val="008C7B5D"/>
    <w:rsid w:val="008D3827"/>
    <w:rsid w:val="008D5339"/>
    <w:rsid w:val="008E0D3B"/>
    <w:rsid w:val="008F0D6D"/>
    <w:rsid w:val="008F6B0C"/>
    <w:rsid w:val="0090560E"/>
    <w:rsid w:val="00914709"/>
    <w:rsid w:val="00914F8B"/>
    <w:rsid w:val="00922F22"/>
    <w:rsid w:val="00923FB5"/>
    <w:rsid w:val="009343F9"/>
    <w:rsid w:val="009355A3"/>
    <w:rsid w:val="009456C8"/>
    <w:rsid w:val="009517E5"/>
    <w:rsid w:val="0095194B"/>
    <w:rsid w:val="00955A6A"/>
    <w:rsid w:val="00963D9F"/>
    <w:rsid w:val="00967732"/>
    <w:rsid w:val="0098002A"/>
    <w:rsid w:val="00983311"/>
    <w:rsid w:val="0098575D"/>
    <w:rsid w:val="009A07E4"/>
    <w:rsid w:val="009A17CE"/>
    <w:rsid w:val="009A52B8"/>
    <w:rsid w:val="009A5686"/>
    <w:rsid w:val="009B60F8"/>
    <w:rsid w:val="009C74A9"/>
    <w:rsid w:val="009E7F23"/>
    <w:rsid w:val="009F23CA"/>
    <w:rsid w:val="009F3943"/>
    <w:rsid w:val="00A0153A"/>
    <w:rsid w:val="00A02A6A"/>
    <w:rsid w:val="00A03E1C"/>
    <w:rsid w:val="00A164F0"/>
    <w:rsid w:val="00A26310"/>
    <w:rsid w:val="00A55737"/>
    <w:rsid w:val="00A70569"/>
    <w:rsid w:val="00A72B92"/>
    <w:rsid w:val="00A8106B"/>
    <w:rsid w:val="00A81CE3"/>
    <w:rsid w:val="00A867FF"/>
    <w:rsid w:val="00A86EF3"/>
    <w:rsid w:val="00A93745"/>
    <w:rsid w:val="00A96606"/>
    <w:rsid w:val="00AA37FF"/>
    <w:rsid w:val="00AA7EDC"/>
    <w:rsid w:val="00AB2F24"/>
    <w:rsid w:val="00AB3819"/>
    <w:rsid w:val="00AB3A16"/>
    <w:rsid w:val="00AC59B0"/>
    <w:rsid w:val="00AD1266"/>
    <w:rsid w:val="00AD5FB8"/>
    <w:rsid w:val="00AE0DA5"/>
    <w:rsid w:val="00AE48F8"/>
    <w:rsid w:val="00AE5E74"/>
    <w:rsid w:val="00AE6571"/>
    <w:rsid w:val="00AE747C"/>
    <w:rsid w:val="00AF1F41"/>
    <w:rsid w:val="00AF588A"/>
    <w:rsid w:val="00AF6F1A"/>
    <w:rsid w:val="00B02A3C"/>
    <w:rsid w:val="00B03DAA"/>
    <w:rsid w:val="00B045C5"/>
    <w:rsid w:val="00B07BFB"/>
    <w:rsid w:val="00B11E85"/>
    <w:rsid w:val="00B121E7"/>
    <w:rsid w:val="00B12439"/>
    <w:rsid w:val="00B14F4A"/>
    <w:rsid w:val="00B17E9F"/>
    <w:rsid w:val="00B3666F"/>
    <w:rsid w:val="00B37055"/>
    <w:rsid w:val="00B45043"/>
    <w:rsid w:val="00B53F33"/>
    <w:rsid w:val="00B57863"/>
    <w:rsid w:val="00B7041C"/>
    <w:rsid w:val="00B8316E"/>
    <w:rsid w:val="00B84C35"/>
    <w:rsid w:val="00B85081"/>
    <w:rsid w:val="00B8582F"/>
    <w:rsid w:val="00B901A6"/>
    <w:rsid w:val="00B907DB"/>
    <w:rsid w:val="00BA39B6"/>
    <w:rsid w:val="00BB166F"/>
    <w:rsid w:val="00BC756E"/>
    <w:rsid w:val="00BC76C3"/>
    <w:rsid w:val="00BD51B9"/>
    <w:rsid w:val="00BD54D0"/>
    <w:rsid w:val="00BE3114"/>
    <w:rsid w:val="00BF57B2"/>
    <w:rsid w:val="00C0078C"/>
    <w:rsid w:val="00C03E80"/>
    <w:rsid w:val="00C172DD"/>
    <w:rsid w:val="00C229FF"/>
    <w:rsid w:val="00C25362"/>
    <w:rsid w:val="00C304CC"/>
    <w:rsid w:val="00C314B8"/>
    <w:rsid w:val="00C3177F"/>
    <w:rsid w:val="00C31B5C"/>
    <w:rsid w:val="00C35151"/>
    <w:rsid w:val="00C41DA9"/>
    <w:rsid w:val="00C45180"/>
    <w:rsid w:val="00C52F0C"/>
    <w:rsid w:val="00C57B22"/>
    <w:rsid w:val="00C615A2"/>
    <w:rsid w:val="00C62751"/>
    <w:rsid w:val="00C63545"/>
    <w:rsid w:val="00C646AE"/>
    <w:rsid w:val="00C71F45"/>
    <w:rsid w:val="00C765F2"/>
    <w:rsid w:val="00C76A7A"/>
    <w:rsid w:val="00C779A0"/>
    <w:rsid w:val="00C8105F"/>
    <w:rsid w:val="00C82ABF"/>
    <w:rsid w:val="00C87260"/>
    <w:rsid w:val="00C9282D"/>
    <w:rsid w:val="00C9446B"/>
    <w:rsid w:val="00C96FA3"/>
    <w:rsid w:val="00CA072D"/>
    <w:rsid w:val="00CA5F2A"/>
    <w:rsid w:val="00CA748A"/>
    <w:rsid w:val="00CB250A"/>
    <w:rsid w:val="00CB2F87"/>
    <w:rsid w:val="00CB3999"/>
    <w:rsid w:val="00CB4050"/>
    <w:rsid w:val="00CC3FD1"/>
    <w:rsid w:val="00CC409F"/>
    <w:rsid w:val="00CC4349"/>
    <w:rsid w:val="00CC5738"/>
    <w:rsid w:val="00CC6BB0"/>
    <w:rsid w:val="00CD3B11"/>
    <w:rsid w:val="00CE1A98"/>
    <w:rsid w:val="00D0507A"/>
    <w:rsid w:val="00D07A22"/>
    <w:rsid w:val="00D11303"/>
    <w:rsid w:val="00D1684F"/>
    <w:rsid w:val="00D240F3"/>
    <w:rsid w:val="00D24460"/>
    <w:rsid w:val="00D26B90"/>
    <w:rsid w:val="00D346B2"/>
    <w:rsid w:val="00D36F5F"/>
    <w:rsid w:val="00D40867"/>
    <w:rsid w:val="00D47CB1"/>
    <w:rsid w:val="00D52F49"/>
    <w:rsid w:val="00D53C38"/>
    <w:rsid w:val="00D76382"/>
    <w:rsid w:val="00D827E8"/>
    <w:rsid w:val="00D83CCC"/>
    <w:rsid w:val="00D97417"/>
    <w:rsid w:val="00DA2357"/>
    <w:rsid w:val="00DA25C4"/>
    <w:rsid w:val="00DA2D79"/>
    <w:rsid w:val="00DB1FAF"/>
    <w:rsid w:val="00DB731A"/>
    <w:rsid w:val="00DC3C2B"/>
    <w:rsid w:val="00DC6795"/>
    <w:rsid w:val="00DE75B9"/>
    <w:rsid w:val="00DF3156"/>
    <w:rsid w:val="00DF42AF"/>
    <w:rsid w:val="00DF4C8D"/>
    <w:rsid w:val="00E01152"/>
    <w:rsid w:val="00E02B54"/>
    <w:rsid w:val="00E02FDF"/>
    <w:rsid w:val="00E03C43"/>
    <w:rsid w:val="00E04AEE"/>
    <w:rsid w:val="00E06C04"/>
    <w:rsid w:val="00E06F06"/>
    <w:rsid w:val="00E0777B"/>
    <w:rsid w:val="00E15425"/>
    <w:rsid w:val="00E15BAF"/>
    <w:rsid w:val="00E1638B"/>
    <w:rsid w:val="00E233D5"/>
    <w:rsid w:val="00E32068"/>
    <w:rsid w:val="00E3576B"/>
    <w:rsid w:val="00E378D3"/>
    <w:rsid w:val="00E457DB"/>
    <w:rsid w:val="00E46F4D"/>
    <w:rsid w:val="00E524EC"/>
    <w:rsid w:val="00E63019"/>
    <w:rsid w:val="00E6301D"/>
    <w:rsid w:val="00E71A50"/>
    <w:rsid w:val="00E75160"/>
    <w:rsid w:val="00E76CB1"/>
    <w:rsid w:val="00E776C8"/>
    <w:rsid w:val="00E81423"/>
    <w:rsid w:val="00E86010"/>
    <w:rsid w:val="00E971AA"/>
    <w:rsid w:val="00EA2778"/>
    <w:rsid w:val="00EA6471"/>
    <w:rsid w:val="00EB0D6E"/>
    <w:rsid w:val="00EC4699"/>
    <w:rsid w:val="00EC531D"/>
    <w:rsid w:val="00ED6837"/>
    <w:rsid w:val="00ED6A09"/>
    <w:rsid w:val="00EE0FA3"/>
    <w:rsid w:val="00EE40B9"/>
    <w:rsid w:val="00EE6BEB"/>
    <w:rsid w:val="00EE7110"/>
    <w:rsid w:val="00EF3B0E"/>
    <w:rsid w:val="00EF7837"/>
    <w:rsid w:val="00F018AE"/>
    <w:rsid w:val="00F07792"/>
    <w:rsid w:val="00F248CF"/>
    <w:rsid w:val="00F40AC9"/>
    <w:rsid w:val="00F41EAB"/>
    <w:rsid w:val="00F54C3F"/>
    <w:rsid w:val="00F55FA0"/>
    <w:rsid w:val="00F578BB"/>
    <w:rsid w:val="00F64F3F"/>
    <w:rsid w:val="00F71883"/>
    <w:rsid w:val="00F726FB"/>
    <w:rsid w:val="00F75DEE"/>
    <w:rsid w:val="00F95BD0"/>
    <w:rsid w:val="00F97CAA"/>
    <w:rsid w:val="00FA1581"/>
    <w:rsid w:val="00FA43F3"/>
    <w:rsid w:val="00FA7137"/>
    <w:rsid w:val="00FA7AFB"/>
    <w:rsid w:val="00FB3C79"/>
    <w:rsid w:val="00FC0600"/>
    <w:rsid w:val="00FC79A8"/>
    <w:rsid w:val="00FD255D"/>
    <w:rsid w:val="00FF2A49"/>
    <w:rsid w:val="00FF39DD"/>
    <w:rsid w:val="00FF6A39"/>
    <w:rsid w:val="013E4434"/>
    <w:rsid w:val="02E96621"/>
    <w:rsid w:val="0347606B"/>
    <w:rsid w:val="0B3E2722"/>
    <w:rsid w:val="0B5C4B38"/>
    <w:rsid w:val="0DD52F64"/>
    <w:rsid w:val="12B155CE"/>
    <w:rsid w:val="18F26BBD"/>
    <w:rsid w:val="1BFD4663"/>
    <w:rsid w:val="1C95742E"/>
    <w:rsid w:val="1F0D06AD"/>
    <w:rsid w:val="24043FE2"/>
    <w:rsid w:val="2A88034A"/>
    <w:rsid w:val="2E844E0D"/>
    <w:rsid w:val="2E8B0409"/>
    <w:rsid w:val="318B3670"/>
    <w:rsid w:val="37E65CF6"/>
    <w:rsid w:val="391300D1"/>
    <w:rsid w:val="3A5A625F"/>
    <w:rsid w:val="3CA33DDE"/>
    <w:rsid w:val="3D874EBE"/>
    <w:rsid w:val="403A56F3"/>
    <w:rsid w:val="40B80DFD"/>
    <w:rsid w:val="423C5D06"/>
    <w:rsid w:val="4453527D"/>
    <w:rsid w:val="4CCB6E74"/>
    <w:rsid w:val="4D2A6547"/>
    <w:rsid w:val="4F4A12CE"/>
    <w:rsid w:val="5062407E"/>
    <w:rsid w:val="517B7E88"/>
    <w:rsid w:val="530319B0"/>
    <w:rsid w:val="53092B35"/>
    <w:rsid w:val="557836E2"/>
    <w:rsid w:val="625D5109"/>
    <w:rsid w:val="672B3CF0"/>
    <w:rsid w:val="673463C2"/>
    <w:rsid w:val="6C0C75C1"/>
    <w:rsid w:val="6C4E5301"/>
    <w:rsid w:val="6D483CCF"/>
    <w:rsid w:val="6E39229E"/>
    <w:rsid w:val="71530E04"/>
    <w:rsid w:val="719C5E75"/>
    <w:rsid w:val="73614861"/>
    <w:rsid w:val="7B1C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95567A-CB07-45D8-BD29-C56FCC9F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E524EC"/>
    <w:pPr>
      <w:widowControl w:val="0"/>
      <w:ind w:firstLineChars="200" w:firstLine="200"/>
      <w:jc w:val="both"/>
    </w:pPr>
    <w:rPr>
      <w:rFonts w:ascii="Times New Roman" w:eastAsia="宋体" w:hAnsi="Times New Roman"/>
      <w:kern w:val="2"/>
      <w:sz w:val="28"/>
      <w:szCs w:val="22"/>
    </w:rPr>
  </w:style>
  <w:style w:type="paragraph" w:styleId="1">
    <w:name w:val="heading 1"/>
    <w:basedOn w:val="a9"/>
    <w:next w:val="a9"/>
    <w:link w:val="10"/>
    <w:uiPriority w:val="9"/>
    <w:qFormat/>
    <w:rsid w:val="007F3DB0"/>
    <w:pPr>
      <w:keepNext/>
      <w:keepLines/>
      <w:numPr>
        <w:numId w:val="1"/>
      </w:numPr>
      <w:spacing w:beforeLines="50" w:before="50" w:afterLines="50" w:after="50"/>
      <w:ind w:left="0" w:firstLineChars="0" w:firstLine="0"/>
      <w:jc w:val="left"/>
      <w:outlineLvl w:val="0"/>
    </w:pPr>
    <w:rPr>
      <w:rFonts w:eastAsia="黑体"/>
      <w:bCs/>
      <w:kern w:val="44"/>
      <w:sz w:val="32"/>
      <w:szCs w:val="44"/>
    </w:rPr>
  </w:style>
  <w:style w:type="paragraph" w:styleId="2">
    <w:name w:val="heading 2"/>
    <w:basedOn w:val="a9"/>
    <w:next w:val="a9"/>
    <w:link w:val="20"/>
    <w:uiPriority w:val="9"/>
    <w:unhideWhenUsed/>
    <w:qFormat/>
    <w:rsid w:val="00D24460"/>
    <w:pPr>
      <w:keepNext/>
      <w:keepLines/>
      <w:numPr>
        <w:ilvl w:val="1"/>
        <w:numId w:val="1"/>
      </w:numPr>
      <w:spacing w:beforeLines="50" w:before="50" w:afterLines="50" w:after="50"/>
      <w:ind w:left="0" w:firstLineChars="0" w:firstLine="0"/>
      <w:outlineLvl w:val="1"/>
    </w:pPr>
    <w:rPr>
      <w:rFonts w:eastAsia="黑体" w:cstheme="majorBidi"/>
      <w:b/>
      <w:bCs/>
      <w:szCs w:val="32"/>
    </w:rPr>
  </w:style>
  <w:style w:type="paragraph" w:styleId="3">
    <w:name w:val="heading 3"/>
    <w:basedOn w:val="a9"/>
    <w:next w:val="a9"/>
    <w:link w:val="30"/>
    <w:uiPriority w:val="9"/>
    <w:unhideWhenUsed/>
    <w:qFormat/>
    <w:rsid w:val="0042034B"/>
    <w:pPr>
      <w:keepNext/>
      <w:keepLines/>
      <w:numPr>
        <w:ilvl w:val="2"/>
        <w:numId w:val="1"/>
      </w:numPr>
      <w:ind w:left="0" w:firstLineChars="0" w:firstLine="0"/>
      <w:outlineLvl w:val="2"/>
    </w:pPr>
    <w:rPr>
      <w:b/>
      <w:bCs/>
      <w:szCs w:val="32"/>
    </w:rPr>
  </w:style>
  <w:style w:type="paragraph" w:styleId="4">
    <w:name w:val="heading 4"/>
    <w:basedOn w:val="a9"/>
    <w:next w:val="a9"/>
    <w:link w:val="40"/>
    <w:uiPriority w:val="9"/>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TOC3">
    <w:name w:val="toc 3"/>
    <w:basedOn w:val="a9"/>
    <w:next w:val="a9"/>
    <w:autoRedefine/>
    <w:uiPriority w:val="39"/>
    <w:unhideWhenUsed/>
    <w:qFormat/>
    <w:pPr>
      <w:ind w:leftChars="400" w:left="840"/>
    </w:pPr>
  </w:style>
  <w:style w:type="paragraph" w:styleId="ad">
    <w:name w:val="Balloon Text"/>
    <w:basedOn w:val="a9"/>
    <w:link w:val="ae"/>
    <w:uiPriority w:val="99"/>
    <w:semiHidden/>
    <w:unhideWhenUsed/>
    <w:qFormat/>
    <w:rPr>
      <w:sz w:val="18"/>
      <w:szCs w:val="18"/>
    </w:rPr>
  </w:style>
  <w:style w:type="paragraph" w:styleId="af">
    <w:name w:val="footer"/>
    <w:basedOn w:val="a9"/>
    <w:link w:val="af0"/>
    <w:uiPriority w:val="99"/>
    <w:unhideWhenUsed/>
    <w:pPr>
      <w:tabs>
        <w:tab w:val="center" w:pos="4153"/>
        <w:tab w:val="right" w:pos="8306"/>
      </w:tabs>
      <w:snapToGrid w:val="0"/>
      <w:jc w:val="left"/>
    </w:pPr>
    <w:rPr>
      <w:sz w:val="18"/>
      <w:szCs w:val="18"/>
    </w:rPr>
  </w:style>
  <w:style w:type="paragraph" w:styleId="af1">
    <w:name w:val="header"/>
    <w:basedOn w:val="a9"/>
    <w:link w:val="af2"/>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9"/>
    <w:next w:val="a9"/>
    <w:autoRedefine/>
    <w:uiPriority w:val="39"/>
    <w:unhideWhenUsed/>
    <w:qFormat/>
  </w:style>
  <w:style w:type="paragraph" w:styleId="TOC2">
    <w:name w:val="toc 2"/>
    <w:basedOn w:val="a9"/>
    <w:next w:val="a9"/>
    <w:autoRedefine/>
    <w:uiPriority w:val="39"/>
    <w:unhideWhenUsed/>
    <w:pPr>
      <w:ind w:leftChars="200" w:left="420"/>
    </w:pPr>
  </w:style>
  <w:style w:type="table" w:styleId="af3">
    <w:name w:val="Table Grid"/>
    <w:basedOn w:val="ab"/>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a"/>
    <w:uiPriority w:val="22"/>
    <w:qFormat/>
    <w:rPr>
      <w:b/>
      <w:bCs/>
    </w:rPr>
  </w:style>
  <w:style w:type="character" w:styleId="af5">
    <w:name w:val="Hyperlink"/>
    <w:basedOn w:val="aa"/>
    <w:uiPriority w:val="99"/>
    <w:unhideWhenUsed/>
    <w:rPr>
      <w:color w:val="0563C1" w:themeColor="hyperlink"/>
      <w:u w:val="single"/>
    </w:rPr>
  </w:style>
  <w:style w:type="character" w:customStyle="1" w:styleId="af2">
    <w:name w:val="页眉 字符"/>
    <w:basedOn w:val="aa"/>
    <w:link w:val="af1"/>
    <w:uiPriority w:val="99"/>
    <w:rPr>
      <w:sz w:val="18"/>
      <w:szCs w:val="18"/>
    </w:rPr>
  </w:style>
  <w:style w:type="character" w:customStyle="1" w:styleId="af0">
    <w:name w:val="页脚 字符"/>
    <w:basedOn w:val="aa"/>
    <w:link w:val="af"/>
    <w:uiPriority w:val="99"/>
    <w:qFormat/>
    <w:rPr>
      <w:sz w:val="18"/>
      <w:szCs w:val="18"/>
    </w:rPr>
  </w:style>
  <w:style w:type="paragraph" w:styleId="af6">
    <w:name w:val="List Paragraph"/>
    <w:basedOn w:val="a9"/>
    <w:uiPriority w:val="34"/>
    <w:qFormat/>
    <w:pPr>
      <w:ind w:firstLine="420"/>
    </w:pPr>
  </w:style>
  <w:style w:type="character" w:customStyle="1" w:styleId="10">
    <w:name w:val="标题 1 字符"/>
    <w:basedOn w:val="aa"/>
    <w:link w:val="1"/>
    <w:uiPriority w:val="9"/>
    <w:rsid w:val="007F3DB0"/>
    <w:rPr>
      <w:rFonts w:ascii="Times New Roman" w:eastAsia="黑体" w:hAnsi="Times New Roman"/>
      <w:bCs/>
      <w:kern w:val="44"/>
      <w:sz w:val="32"/>
      <w:szCs w:val="44"/>
    </w:rPr>
  </w:style>
  <w:style w:type="character" w:customStyle="1" w:styleId="20">
    <w:name w:val="标题 2 字符"/>
    <w:basedOn w:val="aa"/>
    <w:link w:val="2"/>
    <w:uiPriority w:val="9"/>
    <w:rsid w:val="00D24460"/>
    <w:rPr>
      <w:rFonts w:ascii="Times New Roman" w:eastAsia="黑体" w:hAnsi="Times New Roman" w:cstheme="majorBidi"/>
      <w:b/>
      <w:bCs/>
      <w:kern w:val="2"/>
      <w:sz w:val="28"/>
      <w:szCs w:val="32"/>
    </w:rPr>
  </w:style>
  <w:style w:type="character" w:customStyle="1" w:styleId="30">
    <w:name w:val="标题 3 字符"/>
    <w:basedOn w:val="aa"/>
    <w:link w:val="3"/>
    <w:uiPriority w:val="9"/>
    <w:rsid w:val="0042034B"/>
    <w:rPr>
      <w:rFonts w:ascii="Times New Roman" w:eastAsia="宋体" w:hAnsi="Times New Roman"/>
      <w:b/>
      <w:bCs/>
      <w:kern w:val="2"/>
      <w:sz w:val="28"/>
      <w:szCs w:val="32"/>
    </w:rPr>
  </w:style>
  <w:style w:type="paragraph" w:customStyle="1" w:styleId="TOC10">
    <w:name w:val="TOC 标题1"/>
    <w:basedOn w:val="1"/>
    <w:next w:val="a9"/>
    <w:uiPriority w:val="39"/>
    <w:unhideWhenUsed/>
    <w:qFormat/>
    <w:pPr>
      <w:widowControl/>
      <w:numPr>
        <w:numId w:val="0"/>
      </w:numPr>
      <w:spacing w:beforeLines="0" w:before="240" w:afterLines="0" w:after="0" w:line="259" w:lineRule="auto"/>
      <w:outlineLvl w:val="9"/>
    </w:pPr>
    <w:rPr>
      <w:rFonts w:asciiTheme="majorHAnsi" w:eastAsiaTheme="majorEastAsia" w:hAnsiTheme="majorHAnsi" w:cstheme="majorBidi"/>
      <w:bCs w:val="0"/>
      <w:color w:val="2F5496" w:themeColor="accent1" w:themeShade="BF"/>
      <w:kern w:val="0"/>
      <w:szCs w:val="32"/>
    </w:rPr>
  </w:style>
  <w:style w:type="character" w:customStyle="1" w:styleId="ae">
    <w:name w:val="批注框文本 字符"/>
    <w:basedOn w:val="aa"/>
    <w:link w:val="ad"/>
    <w:uiPriority w:val="99"/>
    <w:semiHidden/>
    <w:qFormat/>
    <w:rPr>
      <w:sz w:val="18"/>
      <w:szCs w:val="18"/>
    </w:rPr>
  </w:style>
  <w:style w:type="character" w:customStyle="1" w:styleId="40">
    <w:name w:val="标题 4 字符"/>
    <w:basedOn w:val="aa"/>
    <w:link w:val="4"/>
    <w:uiPriority w:val="9"/>
    <w:rPr>
      <w:rFonts w:asciiTheme="majorHAnsi" w:eastAsiaTheme="majorEastAsia" w:hAnsiTheme="majorHAnsi" w:cstheme="majorBidi"/>
      <w:b/>
      <w:bCs/>
      <w:sz w:val="28"/>
      <w:szCs w:val="28"/>
    </w:rPr>
  </w:style>
  <w:style w:type="character" w:customStyle="1" w:styleId="cosd-citation-citationid">
    <w:name w:val="cosd-citation-citationid"/>
    <w:basedOn w:val="aa"/>
  </w:style>
  <w:style w:type="paragraph" w:customStyle="1" w:styleId="a5">
    <w:name w:val="标准文件_二级条标题"/>
    <w:next w:val="a9"/>
    <w:qFormat/>
    <w:rsid w:val="0090560E"/>
    <w:pPr>
      <w:widowControl w:val="0"/>
      <w:numPr>
        <w:ilvl w:val="3"/>
        <w:numId w:val="27"/>
      </w:numPr>
      <w:spacing w:beforeLines="50" w:before="50" w:afterLines="50" w:after="50"/>
      <w:jc w:val="both"/>
      <w:outlineLvl w:val="2"/>
    </w:pPr>
    <w:rPr>
      <w:rFonts w:ascii="黑体" w:eastAsia="黑体" w:hAnsi="Times New Roman" w:cs="Times New Roman"/>
      <w:sz w:val="21"/>
    </w:rPr>
  </w:style>
  <w:style w:type="paragraph" w:customStyle="1" w:styleId="a6">
    <w:name w:val="标准文件_三级条标题"/>
    <w:basedOn w:val="a5"/>
    <w:next w:val="a9"/>
    <w:qFormat/>
    <w:rsid w:val="0090560E"/>
    <w:pPr>
      <w:widowControl/>
      <w:numPr>
        <w:ilvl w:val="4"/>
      </w:numPr>
      <w:outlineLvl w:val="3"/>
    </w:pPr>
  </w:style>
  <w:style w:type="paragraph" w:customStyle="1" w:styleId="a7">
    <w:name w:val="标准文件_四级条标题"/>
    <w:next w:val="a9"/>
    <w:qFormat/>
    <w:rsid w:val="0090560E"/>
    <w:pPr>
      <w:widowControl w:val="0"/>
      <w:numPr>
        <w:ilvl w:val="5"/>
        <w:numId w:val="27"/>
      </w:numPr>
      <w:spacing w:beforeLines="50" w:before="50" w:afterLines="50" w:after="50"/>
      <w:jc w:val="both"/>
      <w:outlineLvl w:val="4"/>
    </w:pPr>
    <w:rPr>
      <w:rFonts w:ascii="黑体" w:eastAsia="黑体" w:hAnsi="Times New Roman" w:cs="Times New Roman"/>
      <w:sz w:val="21"/>
    </w:rPr>
  </w:style>
  <w:style w:type="paragraph" w:customStyle="1" w:styleId="a8">
    <w:name w:val="标准文件_五级条标题"/>
    <w:next w:val="a9"/>
    <w:qFormat/>
    <w:rsid w:val="0090560E"/>
    <w:pPr>
      <w:widowControl w:val="0"/>
      <w:numPr>
        <w:ilvl w:val="6"/>
        <w:numId w:val="27"/>
      </w:numPr>
      <w:spacing w:beforeLines="50" w:before="50" w:afterLines="50" w:after="50"/>
      <w:jc w:val="both"/>
      <w:outlineLvl w:val="5"/>
    </w:pPr>
    <w:rPr>
      <w:rFonts w:ascii="黑体" w:eastAsia="黑体" w:hAnsi="Times New Roman" w:cs="Times New Roman"/>
      <w:sz w:val="21"/>
    </w:rPr>
  </w:style>
  <w:style w:type="paragraph" w:customStyle="1" w:styleId="a3">
    <w:name w:val="标准文件_章标题"/>
    <w:next w:val="a9"/>
    <w:qFormat/>
    <w:rsid w:val="0090560E"/>
    <w:pPr>
      <w:numPr>
        <w:ilvl w:val="1"/>
        <w:numId w:val="27"/>
      </w:numPr>
      <w:spacing w:beforeLines="100" w:before="100" w:afterLines="100" w:after="100"/>
      <w:jc w:val="both"/>
      <w:outlineLvl w:val="0"/>
    </w:pPr>
    <w:rPr>
      <w:rFonts w:ascii="黑体" w:eastAsia="黑体" w:hAnsi="Times New Roman" w:cs="Times New Roman"/>
      <w:sz w:val="21"/>
    </w:rPr>
  </w:style>
  <w:style w:type="paragraph" w:customStyle="1" w:styleId="a4">
    <w:name w:val="标准文件_一级条标题"/>
    <w:basedOn w:val="a3"/>
    <w:next w:val="a9"/>
    <w:qFormat/>
    <w:rsid w:val="0090560E"/>
    <w:pPr>
      <w:numPr>
        <w:ilvl w:val="2"/>
      </w:numPr>
      <w:spacing w:beforeLines="50" w:before="50" w:afterLines="50" w:after="50"/>
      <w:outlineLvl w:val="1"/>
    </w:pPr>
  </w:style>
  <w:style w:type="paragraph" w:customStyle="1" w:styleId="a0">
    <w:name w:val="标准文件_数字编号列项（二级）"/>
    <w:qFormat/>
    <w:rsid w:val="0090560E"/>
    <w:pPr>
      <w:numPr>
        <w:ilvl w:val="1"/>
        <w:numId w:val="28"/>
      </w:numPr>
      <w:jc w:val="both"/>
    </w:pPr>
    <w:rPr>
      <w:rFonts w:ascii="宋体" w:eastAsia="宋体" w:hAnsi="Times New Roman" w:cs="Times New Roman"/>
      <w:sz w:val="21"/>
    </w:rPr>
  </w:style>
  <w:style w:type="paragraph" w:customStyle="1" w:styleId="a1">
    <w:name w:val="标准文件_编号列项（三级）"/>
    <w:qFormat/>
    <w:rsid w:val="0090560E"/>
    <w:pPr>
      <w:numPr>
        <w:ilvl w:val="2"/>
        <w:numId w:val="28"/>
      </w:numPr>
    </w:pPr>
    <w:rPr>
      <w:rFonts w:ascii="宋体" w:eastAsia="宋体" w:hAnsi="Times New Roman" w:cs="Times New Roman"/>
      <w:sz w:val="21"/>
    </w:rPr>
  </w:style>
  <w:style w:type="paragraph" w:customStyle="1" w:styleId="a2">
    <w:name w:val="前言标题"/>
    <w:next w:val="a9"/>
    <w:qFormat/>
    <w:rsid w:val="0090560E"/>
    <w:pPr>
      <w:numPr>
        <w:numId w:val="27"/>
      </w:numPr>
      <w:shd w:val="clear" w:color="FFFFFF" w:fill="FFFFFF"/>
      <w:spacing w:before="540" w:after="600"/>
      <w:jc w:val="center"/>
      <w:outlineLvl w:val="0"/>
    </w:pPr>
    <w:rPr>
      <w:rFonts w:ascii="黑体" w:eastAsia="黑体" w:hAnsi="Times New Roman" w:cs="Times New Roman"/>
      <w:sz w:val="32"/>
    </w:rPr>
  </w:style>
  <w:style w:type="paragraph" w:customStyle="1" w:styleId="a">
    <w:name w:val="标准文件_字母编号列项（一级）"/>
    <w:qFormat/>
    <w:rsid w:val="0090560E"/>
    <w:pPr>
      <w:numPr>
        <w:numId w:val="28"/>
      </w:numPr>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11602">
      <w:bodyDiv w:val="1"/>
      <w:marLeft w:val="0"/>
      <w:marRight w:val="0"/>
      <w:marTop w:val="0"/>
      <w:marBottom w:val="0"/>
      <w:divBdr>
        <w:top w:val="none" w:sz="0" w:space="0" w:color="auto"/>
        <w:left w:val="none" w:sz="0" w:space="0" w:color="auto"/>
        <w:bottom w:val="none" w:sz="0" w:space="0" w:color="auto"/>
        <w:right w:val="none" w:sz="0" w:space="0" w:color="auto"/>
      </w:divBdr>
      <w:divsChild>
        <w:div w:id="1602227229">
          <w:marLeft w:val="0"/>
          <w:marRight w:val="0"/>
          <w:marTop w:val="0"/>
          <w:marBottom w:val="180"/>
          <w:divBdr>
            <w:top w:val="none" w:sz="0" w:space="0" w:color="auto"/>
            <w:left w:val="none" w:sz="0" w:space="0" w:color="auto"/>
            <w:bottom w:val="none" w:sz="0" w:space="0" w:color="auto"/>
            <w:right w:val="none" w:sz="0" w:space="0" w:color="auto"/>
          </w:divBdr>
        </w:div>
        <w:div w:id="1369990397">
          <w:marLeft w:val="0"/>
          <w:marRight w:val="0"/>
          <w:marTop w:val="0"/>
          <w:marBottom w:val="0"/>
          <w:divBdr>
            <w:top w:val="none" w:sz="0" w:space="0" w:color="auto"/>
            <w:left w:val="none" w:sz="0" w:space="0" w:color="auto"/>
            <w:bottom w:val="none" w:sz="0" w:space="0" w:color="auto"/>
            <w:right w:val="none" w:sz="0" w:space="0" w:color="auto"/>
          </w:divBdr>
        </w:div>
        <w:div w:id="1447460076">
          <w:marLeft w:val="0"/>
          <w:marRight w:val="0"/>
          <w:marTop w:val="0"/>
          <w:marBottom w:val="180"/>
          <w:divBdr>
            <w:top w:val="none" w:sz="0" w:space="0" w:color="auto"/>
            <w:left w:val="none" w:sz="0" w:space="0" w:color="auto"/>
            <w:bottom w:val="none" w:sz="0" w:space="0" w:color="auto"/>
            <w:right w:val="none" w:sz="0" w:space="0" w:color="auto"/>
          </w:divBdr>
        </w:div>
        <w:div w:id="317156480">
          <w:marLeft w:val="0"/>
          <w:marRight w:val="0"/>
          <w:marTop w:val="0"/>
          <w:marBottom w:val="0"/>
          <w:divBdr>
            <w:top w:val="none" w:sz="0" w:space="0" w:color="auto"/>
            <w:left w:val="none" w:sz="0" w:space="0" w:color="auto"/>
            <w:bottom w:val="none" w:sz="0" w:space="0" w:color="auto"/>
            <w:right w:val="none" w:sz="0" w:space="0" w:color="auto"/>
          </w:divBdr>
        </w:div>
        <w:div w:id="574168599">
          <w:marLeft w:val="0"/>
          <w:marRight w:val="0"/>
          <w:marTop w:val="0"/>
          <w:marBottom w:val="180"/>
          <w:divBdr>
            <w:top w:val="none" w:sz="0" w:space="0" w:color="auto"/>
            <w:left w:val="none" w:sz="0" w:space="0" w:color="auto"/>
            <w:bottom w:val="none" w:sz="0" w:space="0" w:color="auto"/>
            <w:right w:val="none" w:sz="0" w:space="0" w:color="auto"/>
          </w:divBdr>
        </w:div>
        <w:div w:id="1496995902">
          <w:marLeft w:val="0"/>
          <w:marRight w:val="0"/>
          <w:marTop w:val="0"/>
          <w:marBottom w:val="0"/>
          <w:divBdr>
            <w:top w:val="none" w:sz="0" w:space="0" w:color="auto"/>
            <w:left w:val="none" w:sz="0" w:space="0" w:color="auto"/>
            <w:bottom w:val="none" w:sz="0" w:space="0" w:color="auto"/>
            <w:right w:val="none" w:sz="0" w:space="0" w:color="auto"/>
          </w:divBdr>
        </w:div>
        <w:div w:id="410271964">
          <w:marLeft w:val="0"/>
          <w:marRight w:val="0"/>
          <w:marTop w:val="0"/>
          <w:marBottom w:val="180"/>
          <w:divBdr>
            <w:top w:val="none" w:sz="0" w:space="0" w:color="auto"/>
            <w:left w:val="none" w:sz="0" w:space="0" w:color="auto"/>
            <w:bottom w:val="none" w:sz="0" w:space="0" w:color="auto"/>
            <w:right w:val="none" w:sz="0" w:space="0" w:color="auto"/>
          </w:divBdr>
        </w:div>
        <w:div w:id="1205019653">
          <w:marLeft w:val="0"/>
          <w:marRight w:val="0"/>
          <w:marTop w:val="0"/>
          <w:marBottom w:val="180"/>
          <w:divBdr>
            <w:top w:val="none" w:sz="0" w:space="0" w:color="auto"/>
            <w:left w:val="none" w:sz="0" w:space="0" w:color="auto"/>
            <w:bottom w:val="none" w:sz="0" w:space="0" w:color="auto"/>
            <w:right w:val="none" w:sz="0" w:space="0" w:color="auto"/>
          </w:divBdr>
        </w:div>
        <w:div w:id="1904752396">
          <w:marLeft w:val="0"/>
          <w:marRight w:val="0"/>
          <w:marTop w:val="0"/>
          <w:marBottom w:val="0"/>
          <w:divBdr>
            <w:top w:val="none" w:sz="0" w:space="0" w:color="auto"/>
            <w:left w:val="none" w:sz="0" w:space="0" w:color="auto"/>
            <w:bottom w:val="none" w:sz="0" w:space="0" w:color="auto"/>
            <w:right w:val="none" w:sz="0" w:space="0" w:color="auto"/>
          </w:divBdr>
        </w:div>
        <w:div w:id="1688288383">
          <w:marLeft w:val="0"/>
          <w:marRight w:val="0"/>
          <w:marTop w:val="0"/>
          <w:marBottom w:val="180"/>
          <w:divBdr>
            <w:top w:val="none" w:sz="0" w:space="0" w:color="auto"/>
            <w:left w:val="none" w:sz="0" w:space="0" w:color="auto"/>
            <w:bottom w:val="none" w:sz="0" w:space="0" w:color="auto"/>
            <w:right w:val="none" w:sz="0" w:space="0" w:color="auto"/>
          </w:divBdr>
        </w:div>
        <w:div w:id="1527477020">
          <w:marLeft w:val="0"/>
          <w:marRight w:val="0"/>
          <w:marTop w:val="0"/>
          <w:marBottom w:val="0"/>
          <w:divBdr>
            <w:top w:val="none" w:sz="0" w:space="0" w:color="auto"/>
            <w:left w:val="none" w:sz="0" w:space="0" w:color="auto"/>
            <w:bottom w:val="none" w:sz="0" w:space="0" w:color="auto"/>
            <w:right w:val="none" w:sz="0" w:space="0" w:color="auto"/>
          </w:divBdr>
        </w:div>
        <w:div w:id="334920414">
          <w:marLeft w:val="0"/>
          <w:marRight w:val="0"/>
          <w:marTop w:val="0"/>
          <w:marBottom w:val="180"/>
          <w:divBdr>
            <w:top w:val="none" w:sz="0" w:space="0" w:color="auto"/>
            <w:left w:val="none" w:sz="0" w:space="0" w:color="auto"/>
            <w:bottom w:val="none" w:sz="0" w:space="0" w:color="auto"/>
            <w:right w:val="none" w:sz="0" w:space="0" w:color="auto"/>
          </w:divBdr>
        </w:div>
        <w:div w:id="1329210406">
          <w:marLeft w:val="0"/>
          <w:marRight w:val="0"/>
          <w:marTop w:val="0"/>
          <w:marBottom w:val="0"/>
          <w:divBdr>
            <w:top w:val="none" w:sz="0" w:space="0" w:color="auto"/>
            <w:left w:val="none" w:sz="0" w:space="0" w:color="auto"/>
            <w:bottom w:val="none" w:sz="0" w:space="0" w:color="auto"/>
            <w:right w:val="none" w:sz="0" w:space="0" w:color="auto"/>
          </w:divBdr>
        </w:div>
        <w:div w:id="1639988968">
          <w:marLeft w:val="0"/>
          <w:marRight w:val="0"/>
          <w:marTop w:val="0"/>
          <w:marBottom w:val="180"/>
          <w:divBdr>
            <w:top w:val="none" w:sz="0" w:space="0" w:color="auto"/>
            <w:left w:val="none" w:sz="0" w:space="0" w:color="auto"/>
            <w:bottom w:val="none" w:sz="0" w:space="0" w:color="auto"/>
            <w:right w:val="none" w:sz="0" w:space="0" w:color="auto"/>
          </w:divBdr>
        </w:div>
        <w:div w:id="1375352184">
          <w:marLeft w:val="0"/>
          <w:marRight w:val="0"/>
          <w:marTop w:val="0"/>
          <w:marBottom w:val="180"/>
          <w:divBdr>
            <w:top w:val="none" w:sz="0" w:space="0" w:color="auto"/>
            <w:left w:val="none" w:sz="0" w:space="0" w:color="auto"/>
            <w:bottom w:val="none" w:sz="0" w:space="0" w:color="auto"/>
            <w:right w:val="none" w:sz="0" w:space="0" w:color="auto"/>
          </w:divBdr>
        </w:div>
        <w:div w:id="1366326544">
          <w:marLeft w:val="0"/>
          <w:marRight w:val="0"/>
          <w:marTop w:val="0"/>
          <w:marBottom w:val="0"/>
          <w:divBdr>
            <w:top w:val="none" w:sz="0" w:space="0" w:color="auto"/>
            <w:left w:val="none" w:sz="0" w:space="0" w:color="auto"/>
            <w:bottom w:val="none" w:sz="0" w:space="0" w:color="auto"/>
            <w:right w:val="none" w:sz="0" w:space="0" w:color="auto"/>
          </w:divBdr>
        </w:div>
        <w:div w:id="2001422491">
          <w:marLeft w:val="0"/>
          <w:marRight w:val="0"/>
          <w:marTop w:val="0"/>
          <w:marBottom w:val="180"/>
          <w:divBdr>
            <w:top w:val="none" w:sz="0" w:space="0" w:color="auto"/>
            <w:left w:val="none" w:sz="0" w:space="0" w:color="auto"/>
            <w:bottom w:val="none" w:sz="0" w:space="0" w:color="auto"/>
            <w:right w:val="none" w:sz="0" w:space="0" w:color="auto"/>
          </w:divBdr>
        </w:div>
        <w:div w:id="31349134">
          <w:marLeft w:val="0"/>
          <w:marRight w:val="0"/>
          <w:marTop w:val="0"/>
          <w:marBottom w:val="0"/>
          <w:divBdr>
            <w:top w:val="none" w:sz="0" w:space="0" w:color="auto"/>
            <w:left w:val="none" w:sz="0" w:space="0" w:color="auto"/>
            <w:bottom w:val="none" w:sz="0" w:space="0" w:color="auto"/>
            <w:right w:val="none" w:sz="0" w:space="0" w:color="auto"/>
          </w:divBdr>
        </w:div>
        <w:div w:id="943728725">
          <w:marLeft w:val="0"/>
          <w:marRight w:val="0"/>
          <w:marTop w:val="0"/>
          <w:marBottom w:val="180"/>
          <w:divBdr>
            <w:top w:val="none" w:sz="0" w:space="0" w:color="auto"/>
            <w:left w:val="none" w:sz="0" w:space="0" w:color="auto"/>
            <w:bottom w:val="none" w:sz="0" w:space="0" w:color="auto"/>
            <w:right w:val="none" w:sz="0" w:space="0" w:color="auto"/>
          </w:divBdr>
        </w:div>
        <w:div w:id="1365060179">
          <w:marLeft w:val="0"/>
          <w:marRight w:val="0"/>
          <w:marTop w:val="0"/>
          <w:marBottom w:val="0"/>
          <w:divBdr>
            <w:top w:val="none" w:sz="0" w:space="0" w:color="auto"/>
            <w:left w:val="none" w:sz="0" w:space="0" w:color="auto"/>
            <w:bottom w:val="none" w:sz="0" w:space="0" w:color="auto"/>
            <w:right w:val="none" w:sz="0" w:space="0" w:color="auto"/>
          </w:divBdr>
        </w:div>
        <w:div w:id="1104034017">
          <w:marLeft w:val="0"/>
          <w:marRight w:val="0"/>
          <w:marTop w:val="0"/>
          <w:marBottom w:val="180"/>
          <w:divBdr>
            <w:top w:val="none" w:sz="0" w:space="0" w:color="auto"/>
            <w:left w:val="none" w:sz="0" w:space="0" w:color="auto"/>
            <w:bottom w:val="none" w:sz="0" w:space="0" w:color="auto"/>
            <w:right w:val="none" w:sz="0" w:space="0" w:color="auto"/>
          </w:divBdr>
        </w:div>
        <w:div w:id="983511621">
          <w:marLeft w:val="0"/>
          <w:marRight w:val="0"/>
          <w:marTop w:val="0"/>
          <w:marBottom w:val="180"/>
          <w:divBdr>
            <w:top w:val="none" w:sz="0" w:space="0" w:color="auto"/>
            <w:left w:val="none" w:sz="0" w:space="0" w:color="auto"/>
            <w:bottom w:val="none" w:sz="0" w:space="0" w:color="auto"/>
            <w:right w:val="none" w:sz="0" w:space="0" w:color="auto"/>
          </w:divBdr>
        </w:div>
        <w:div w:id="184559053">
          <w:marLeft w:val="0"/>
          <w:marRight w:val="0"/>
          <w:marTop w:val="0"/>
          <w:marBottom w:val="0"/>
          <w:divBdr>
            <w:top w:val="none" w:sz="0" w:space="0" w:color="auto"/>
            <w:left w:val="none" w:sz="0" w:space="0" w:color="auto"/>
            <w:bottom w:val="none" w:sz="0" w:space="0" w:color="auto"/>
            <w:right w:val="none" w:sz="0" w:space="0" w:color="auto"/>
          </w:divBdr>
        </w:div>
        <w:div w:id="1002046730">
          <w:marLeft w:val="0"/>
          <w:marRight w:val="0"/>
          <w:marTop w:val="0"/>
          <w:marBottom w:val="180"/>
          <w:divBdr>
            <w:top w:val="none" w:sz="0" w:space="0" w:color="auto"/>
            <w:left w:val="none" w:sz="0" w:space="0" w:color="auto"/>
            <w:bottom w:val="none" w:sz="0" w:space="0" w:color="auto"/>
            <w:right w:val="none" w:sz="0" w:space="0" w:color="auto"/>
          </w:divBdr>
        </w:div>
        <w:div w:id="1449930977">
          <w:marLeft w:val="0"/>
          <w:marRight w:val="0"/>
          <w:marTop w:val="0"/>
          <w:marBottom w:val="0"/>
          <w:divBdr>
            <w:top w:val="none" w:sz="0" w:space="0" w:color="auto"/>
            <w:left w:val="none" w:sz="0" w:space="0" w:color="auto"/>
            <w:bottom w:val="none" w:sz="0" w:space="0" w:color="auto"/>
            <w:right w:val="none" w:sz="0" w:space="0" w:color="auto"/>
          </w:divBdr>
        </w:div>
        <w:div w:id="1159077841">
          <w:marLeft w:val="0"/>
          <w:marRight w:val="0"/>
          <w:marTop w:val="0"/>
          <w:marBottom w:val="180"/>
          <w:divBdr>
            <w:top w:val="none" w:sz="0" w:space="0" w:color="auto"/>
            <w:left w:val="none" w:sz="0" w:space="0" w:color="auto"/>
            <w:bottom w:val="none" w:sz="0" w:space="0" w:color="auto"/>
            <w:right w:val="none" w:sz="0" w:space="0" w:color="auto"/>
          </w:divBdr>
        </w:div>
        <w:div w:id="729501275">
          <w:marLeft w:val="0"/>
          <w:marRight w:val="0"/>
          <w:marTop w:val="0"/>
          <w:marBottom w:val="0"/>
          <w:divBdr>
            <w:top w:val="none" w:sz="0" w:space="0" w:color="auto"/>
            <w:left w:val="none" w:sz="0" w:space="0" w:color="auto"/>
            <w:bottom w:val="none" w:sz="0" w:space="0" w:color="auto"/>
            <w:right w:val="none" w:sz="0" w:space="0" w:color="auto"/>
          </w:divBdr>
        </w:div>
        <w:div w:id="604966530">
          <w:marLeft w:val="0"/>
          <w:marRight w:val="0"/>
          <w:marTop w:val="0"/>
          <w:marBottom w:val="180"/>
          <w:divBdr>
            <w:top w:val="none" w:sz="0" w:space="0" w:color="auto"/>
            <w:left w:val="none" w:sz="0" w:space="0" w:color="auto"/>
            <w:bottom w:val="none" w:sz="0" w:space="0" w:color="auto"/>
            <w:right w:val="none" w:sz="0" w:space="0" w:color="auto"/>
          </w:divBdr>
        </w:div>
        <w:div w:id="459030448">
          <w:marLeft w:val="0"/>
          <w:marRight w:val="0"/>
          <w:marTop w:val="0"/>
          <w:marBottom w:val="0"/>
          <w:divBdr>
            <w:top w:val="none" w:sz="0" w:space="0" w:color="auto"/>
            <w:left w:val="none" w:sz="0" w:space="0" w:color="auto"/>
            <w:bottom w:val="none" w:sz="0" w:space="0" w:color="auto"/>
            <w:right w:val="none" w:sz="0" w:space="0" w:color="auto"/>
          </w:divBdr>
        </w:div>
        <w:div w:id="1399210209">
          <w:marLeft w:val="0"/>
          <w:marRight w:val="0"/>
          <w:marTop w:val="0"/>
          <w:marBottom w:val="180"/>
          <w:divBdr>
            <w:top w:val="none" w:sz="0" w:space="0" w:color="auto"/>
            <w:left w:val="none" w:sz="0" w:space="0" w:color="auto"/>
            <w:bottom w:val="none" w:sz="0" w:space="0" w:color="auto"/>
            <w:right w:val="none" w:sz="0" w:space="0" w:color="auto"/>
          </w:divBdr>
        </w:div>
        <w:div w:id="631715749">
          <w:marLeft w:val="0"/>
          <w:marRight w:val="0"/>
          <w:marTop w:val="0"/>
          <w:marBottom w:val="0"/>
          <w:divBdr>
            <w:top w:val="none" w:sz="0" w:space="0" w:color="auto"/>
            <w:left w:val="none" w:sz="0" w:space="0" w:color="auto"/>
            <w:bottom w:val="none" w:sz="0" w:space="0" w:color="auto"/>
            <w:right w:val="none" w:sz="0" w:space="0" w:color="auto"/>
          </w:divBdr>
        </w:div>
        <w:div w:id="252473027">
          <w:marLeft w:val="0"/>
          <w:marRight w:val="0"/>
          <w:marTop w:val="0"/>
          <w:marBottom w:val="180"/>
          <w:divBdr>
            <w:top w:val="none" w:sz="0" w:space="0" w:color="auto"/>
            <w:left w:val="none" w:sz="0" w:space="0" w:color="auto"/>
            <w:bottom w:val="none" w:sz="0" w:space="0" w:color="auto"/>
            <w:right w:val="none" w:sz="0" w:space="0" w:color="auto"/>
          </w:divBdr>
        </w:div>
        <w:div w:id="1687364994">
          <w:marLeft w:val="0"/>
          <w:marRight w:val="0"/>
          <w:marTop w:val="0"/>
          <w:marBottom w:val="0"/>
          <w:divBdr>
            <w:top w:val="none" w:sz="0" w:space="0" w:color="auto"/>
            <w:left w:val="none" w:sz="0" w:space="0" w:color="auto"/>
            <w:bottom w:val="none" w:sz="0" w:space="0" w:color="auto"/>
            <w:right w:val="none" w:sz="0" w:space="0" w:color="auto"/>
          </w:divBdr>
        </w:div>
        <w:div w:id="184439141">
          <w:marLeft w:val="0"/>
          <w:marRight w:val="0"/>
          <w:marTop w:val="0"/>
          <w:marBottom w:val="180"/>
          <w:divBdr>
            <w:top w:val="none" w:sz="0" w:space="0" w:color="auto"/>
            <w:left w:val="none" w:sz="0" w:space="0" w:color="auto"/>
            <w:bottom w:val="none" w:sz="0" w:space="0" w:color="auto"/>
            <w:right w:val="none" w:sz="0" w:space="0" w:color="auto"/>
          </w:divBdr>
        </w:div>
        <w:div w:id="1124539554">
          <w:marLeft w:val="0"/>
          <w:marRight w:val="0"/>
          <w:marTop w:val="0"/>
          <w:marBottom w:val="0"/>
          <w:divBdr>
            <w:top w:val="none" w:sz="0" w:space="0" w:color="auto"/>
            <w:left w:val="none" w:sz="0" w:space="0" w:color="auto"/>
            <w:bottom w:val="none" w:sz="0" w:space="0" w:color="auto"/>
            <w:right w:val="none" w:sz="0" w:space="0" w:color="auto"/>
          </w:divBdr>
        </w:div>
        <w:div w:id="312686711">
          <w:marLeft w:val="0"/>
          <w:marRight w:val="0"/>
          <w:marTop w:val="0"/>
          <w:marBottom w:val="180"/>
          <w:divBdr>
            <w:top w:val="none" w:sz="0" w:space="0" w:color="auto"/>
            <w:left w:val="none" w:sz="0" w:space="0" w:color="auto"/>
            <w:bottom w:val="none" w:sz="0" w:space="0" w:color="auto"/>
            <w:right w:val="none" w:sz="0" w:space="0" w:color="auto"/>
          </w:divBdr>
        </w:div>
        <w:div w:id="1285309495">
          <w:marLeft w:val="0"/>
          <w:marRight w:val="0"/>
          <w:marTop w:val="0"/>
          <w:marBottom w:val="0"/>
          <w:divBdr>
            <w:top w:val="none" w:sz="0" w:space="0" w:color="auto"/>
            <w:left w:val="none" w:sz="0" w:space="0" w:color="auto"/>
            <w:bottom w:val="none" w:sz="0" w:space="0" w:color="auto"/>
            <w:right w:val="none" w:sz="0" w:space="0" w:color="auto"/>
          </w:divBdr>
        </w:div>
        <w:div w:id="1929344033">
          <w:marLeft w:val="0"/>
          <w:marRight w:val="0"/>
          <w:marTop w:val="0"/>
          <w:marBottom w:val="180"/>
          <w:divBdr>
            <w:top w:val="none" w:sz="0" w:space="0" w:color="auto"/>
            <w:left w:val="none" w:sz="0" w:space="0" w:color="auto"/>
            <w:bottom w:val="none" w:sz="0" w:space="0" w:color="auto"/>
            <w:right w:val="none" w:sz="0" w:space="0" w:color="auto"/>
          </w:divBdr>
        </w:div>
        <w:div w:id="1342663153">
          <w:marLeft w:val="0"/>
          <w:marRight w:val="0"/>
          <w:marTop w:val="0"/>
          <w:marBottom w:val="0"/>
          <w:divBdr>
            <w:top w:val="none" w:sz="0" w:space="0" w:color="auto"/>
            <w:left w:val="none" w:sz="0" w:space="0" w:color="auto"/>
            <w:bottom w:val="none" w:sz="0" w:space="0" w:color="auto"/>
            <w:right w:val="none" w:sz="0" w:space="0" w:color="auto"/>
          </w:divBdr>
        </w:div>
        <w:div w:id="1909534144">
          <w:marLeft w:val="0"/>
          <w:marRight w:val="0"/>
          <w:marTop w:val="0"/>
          <w:marBottom w:val="180"/>
          <w:divBdr>
            <w:top w:val="none" w:sz="0" w:space="0" w:color="auto"/>
            <w:left w:val="none" w:sz="0" w:space="0" w:color="auto"/>
            <w:bottom w:val="none" w:sz="0" w:space="0" w:color="auto"/>
            <w:right w:val="none" w:sz="0" w:space="0" w:color="auto"/>
          </w:divBdr>
        </w:div>
        <w:div w:id="894244086">
          <w:marLeft w:val="0"/>
          <w:marRight w:val="0"/>
          <w:marTop w:val="0"/>
          <w:marBottom w:val="0"/>
          <w:divBdr>
            <w:top w:val="none" w:sz="0" w:space="0" w:color="auto"/>
            <w:left w:val="none" w:sz="0" w:space="0" w:color="auto"/>
            <w:bottom w:val="none" w:sz="0" w:space="0" w:color="auto"/>
            <w:right w:val="none" w:sz="0" w:space="0" w:color="auto"/>
          </w:divBdr>
        </w:div>
      </w:divsChild>
    </w:div>
    <w:div w:id="1220482347">
      <w:bodyDiv w:val="1"/>
      <w:marLeft w:val="0"/>
      <w:marRight w:val="0"/>
      <w:marTop w:val="0"/>
      <w:marBottom w:val="0"/>
      <w:divBdr>
        <w:top w:val="none" w:sz="0" w:space="0" w:color="auto"/>
        <w:left w:val="none" w:sz="0" w:space="0" w:color="auto"/>
        <w:bottom w:val="none" w:sz="0" w:space="0" w:color="auto"/>
        <w:right w:val="none" w:sz="0" w:space="0" w:color="auto"/>
      </w:divBdr>
    </w:div>
    <w:div w:id="210206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188C-49A6-413B-9434-47D70D85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2384</Words>
  <Characters>13595</Characters>
  <Application>Microsoft Office Word</Application>
  <DocSecurity>0</DocSecurity>
  <Lines>113</Lines>
  <Paragraphs>31</Paragraphs>
  <ScaleCrop>false</ScaleCrop>
  <Company>Microsoft</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dc:creator>
  <cp:lastModifiedBy>杨剑</cp:lastModifiedBy>
  <cp:revision>27</cp:revision>
  <cp:lastPrinted>2024-12-05T08:15:00Z</cp:lastPrinted>
  <dcterms:created xsi:type="dcterms:W3CDTF">2025-06-06T00:34:00Z</dcterms:created>
  <dcterms:modified xsi:type="dcterms:W3CDTF">2025-06-09T08:08:00Z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eyJoZGlkIjoiOTlmYjdjYTIwOGViZWNjYmQ5NDBkN2ZjNTlkYjg2MTIifQ==</vt:lpwstr>
  </property>
  <property fmtid="{D5CDD505-2E9C-101B-9397-08002B2CF9AE}" pid="3" name="KSOProductBuildVer">
    <vt:lpwstr>2052-12.1.0.20784</vt:lpwstr>
  </property>
  <property fmtid="{D5CDD505-2E9C-101B-9397-08002B2CF9AE}" pid="4" name="ICV">
    <vt:lpwstr>82DFC0442FF4437986201F2F0F9801C4_12</vt:lpwstr>
  </property>
</Properties>
</file>